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5D8455" w14:textId="6384132B" w:rsidR="006F0424" w:rsidRPr="00400512" w:rsidRDefault="00FE3428">
      <w:pPr>
        <w:pBdr>
          <w:bottom w:val="single" w:sz="6" w:space="1" w:color="auto"/>
        </w:pBdr>
        <w:jc w:val="center"/>
        <w:rPr>
          <w:rFonts w:ascii="Book Antiqua" w:hAnsi="Book Antiqua"/>
          <w:b/>
          <w:i/>
          <w:sz w:val="28"/>
          <w:szCs w:val="28"/>
        </w:rPr>
      </w:pPr>
      <w:bookmarkStart w:id="0" w:name="_GoBack"/>
      <w:bookmarkEnd w:id="0"/>
      <w:r w:rsidRPr="00400512">
        <w:rPr>
          <w:rFonts w:ascii="Book Antiqua" w:hAnsi="Book Antiqua"/>
          <w:b/>
          <w:sz w:val="28"/>
          <w:szCs w:val="28"/>
        </w:rPr>
        <w:t xml:space="preserve">BOC </w:t>
      </w:r>
      <w:r>
        <w:rPr>
          <w:rFonts w:ascii="Book Antiqua" w:hAnsi="Book Antiqua"/>
          <w:b/>
          <w:sz w:val="28"/>
          <w:szCs w:val="28"/>
        </w:rPr>
        <w:t>2</w:t>
      </w:r>
      <w:r w:rsidR="007B0816">
        <w:rPr>
          <w:rFonts w:ascii="Book Antiqua" w:hAnsi="Book Antiqua"/>
          <w:b/>
          <w:sz w:val="28"/>
          <w:szCs w:val="28"/>
        </w:rPr>
        <w:t>0</w:t>
      </w:r>
      <w:r>
        <w:rPr>
          <w:rFonts w:ascii="Book Antiqua" w:hAnsi="Book Antiqua"/>
          <w:b/>
          <w:sz w:val="28"/>
          <w:szCs w:val="28"/>
        </w:rPr>
        <w:t>11</w:t>
      </w:r>
      <w:r w:rsidRPr="00400512">
        <w:rPr>
          <w:rFonts w:ascii="Book Antiqua" w:hAnsi="Book Antiqua"/>
          <w:b/>
          <w:sz w:val="28"/>
          <w:szCs w:val="28"/>
        </w:rPr>
        <w:t xml:space="preserve"> Instructor</w:t>
      </w:r>
      <w:r>
        <w:rPr>
          <w:rFonts w:ascii="Book Antiqua" w:hAnsi="Book Antiqua"/>
          <w:b/>
          <w:sz w:val="28"/>
          <w:szCs w:val="28"/>
        </w:rPr>
        <w:t xml:space="preserve"> Notes &amp; Metrics</w:t>
      </w:r>
    </w:p>
    <w:p w14:paraId="1DAA55D2" w14:textId="77777777" w:rsidR="006F0424" w:rsidRDefault="002B5D8C">
      <w:pPr>
        <w:rPr>
          <w:rFonts w:ascii="Book Antiqua" w:hAnsi="Book Antiqua"/>
          <w:sz w:val="28"/>
        </w:rPr>
      </w:pPr>
    </w:p>
    <w:p w14:paraId="2AAB21D2" w14:textId="77777777" w:rsidR="0013764B" w:rsidRPr="00B011A9" w:rsidRDefault="00FE3428" w:rsidP="0013764B">
      <w:pPr>
        <w:pStyle w:val="Heading2"/>
        <w:numPr>
          <w:ilvl w:val="0"/>
          <w:numId w:val="0"/>
        </w:numPr>
        <w:spacing w:before="0"/>
        <w:rPr>
          <w:sz w:val="24"/>
        </w:rPr>
      </w:pPr>
      <w:r w:rsidRPr="00B011A9">
        <w:rPr>
          <w:sz w:val="24"/>
        </w:rPr>
        <w:t>Overview</w:t>
      </w:r>
    </w:p>
    <w:p w14:paraId="023D488A" w14:textId="0B58EAB6" w:rsidR="0013764B" w:rsidRPr="008657E1" w:rsidRDefault="00FE3428" w:rsidP="0013764B">
      <w:pPr>
        <w:pStyle w:val="BodyText2"/>
        <w:ind w:left="0"/>
        <w:rPr>
          <w:rFonts w:ascii="Book Antiqua" w:hAnsi="Book Antiqua"/>
          <w:sz w:val="24"/>
        </w:rPr>
      </w:pPr>
      <w:r>
        <w:rPr>
          <w:rFonts w:ascii="Book Antiqua" w:hAnsi="Book Antiqua"/>
          <w:sz w:val="24"/>
        </w:rPr>
        <w:t>One major program goal of the BOC is to i</w:t>
      </w:r>
      <w:r w:rsidRPr="005371BD">
        <w:rPr>
          <w:rFonts w:ascii="Book Antiqua" w:hAnsi="Book Antiqua"/>
          <w:sz w:val="24"/>
        </w:rPr>
        <w:t>ncrease</w:t>
      </w:r>
      <w:r>
        <w:rPr>
          <w:rFonts w:ascii="Book Antiqua" w:hAnsi="Book Antiqua"/>
          <w:sz w:val="24"/>
        </w:rPr>
        <w:t xml:space="preserve"> </w:t>
      </w:r>
      <w:r w:rsidRPr="005371BD">
        <w:rPr>
          <w:rFonts w:ascii="Book Antiqua" w:hAnsi="Book Antiqua"/>
          <w:sz w:val="24"/>
        </w:rPr>
        <w:t>participants’ ability</w:t>
      </w:r>
      <w:r>
        <w:rPr>
          <w:rFonts w:ascii="Book Antiqua" w:hAnsi="Book Antiqua"/>
          <w:sz w:val="24"/>
        </w:rPr>
        <w:t xml:space="preserve"> </w:t>
      </w:r>
      <w:r w:rsidRPr="005371BD">
        <w:rPr>
          <w:rFonts w:ascii="Book Antiqua" w:hAnsi="Book Antiqua"/>
          <w:sz w:val="24"/>
        </w:rPr>
        <w:t>to identify areas for</w:t>
      </w:r>
      <w:r>
        <w:rPr>
          <w:rFonts w:ascii="Book Antiqua" w:hAnsi="Book Antiqua"/>
          <w:sz w:val="24"/>
        </w:rPr>
        <w:t xml:space="preserve"> </w:t>
      </w:r>
      <w:r w:rsidRPr="005371BD">
        <w:rPr>
          <w:rFonts w:ascii="Book Antiqua" w:hAnsi="Book Antiqua"/>
          <w:sz w:val="24"/>
        </w:rPr>
        <w:t>reductions in energy</w:t>
      </w:r>
      <w:r>
        <w:rPr>
          <w:rFonts w:ascii="Book Antiqua" w:hAnsi="Book Antiqua"/>
          <w:sz w:val="24"/>
        </w:rPr>
        <w:t xml:space="preserve"> </w:t>
      </w:r>
      <w:r w:rsidRPr="005371BD">
        <w:rPr>
          <w:rFonts w:ascii="Book Antiqua" w:hAnsi="Book Antiqua"/>
          <w:sz w:val="24"/>
        </w:rPr>
        <w:t>consumption and</w:t>
      </w:r>
      <w:r>
        <w:rPr>
          <w:rFonts w:ascii="Book Antiqua" w:hAnsi="Book Antiqua"/>
          <w:sz w:val="24"/>
        </w:rPr>
        <w:t xml:space="preserve"> </w:t>
      </w:r>
      <w:r w:rsidRPr="005371BD">
        <w:rPr>
          <w:rFonts w:ascii="Book Antiqua" w:hAnsi="Book Antiqua"/>
          <w:sz w:val="24"/>
        </w:rPr>
        <w:t>demand and to</w:t>
      </w:r>
      <w:r>
        <w:rPr>
          <w:rFonts w:ascii="Book Antiqua" w:hAnsi="Book Antiqua"/>
          <w:sz w:val="24"/>
        </w:rPr>
        <w:t xml:space="preserve"> </w:t>
      </w:r>
      <w:r w:rsidRPr="005371BD">
        <w:rPr>
          <w:rFonts w:ascii="Book Antiqua" w:hAnsi="Book Antiqua"/>
          <w:sz w:val="24"/>
        </w:rPr>
        <w:t>design projects to</w:t>
      </w:r>
      <w:r>
        <w:rPr>
          <w:rFonts w:ascii="Book Antiqua" w:hAnsi="Book Antiqua"/>
          <w:sz w:val="24"/>
        </w:rPr>
        <w:t xml:space="preserve"> </w:t>
      </w:r>
      <w:r w:rsidRPr="005371BD">
        <w:rPr>
          <w:rFonts w:ascii="Book Antiqua" w:hAnsi="Book Antiqua"/>
          <w:sz w:val="24"/>
        </w:rPr>
        <w:t>accomplish this</w:t>
      </w:r>
      <w:r>
        <w:rPr>
          <w:rFonts w:ascii="Book Antiqua" w:hAnsi="Book Antiqua"/>
          <w:sz w:val="24"/>
        </w:rPr>
        <w:t xml:space="preserve">.  The competency basis of the Building Operator Certification adds responsibilities to the instructors to ensure appropriate material coverage and effective delivery so that participants are successful on the </w:t>
      </w:r>
      <w:r w:rsidR="008B70E5">
        <w:rPr>
          <w:rFonts w:ascii="Book Antiqua" w:hAnsi="Book Antiqua"/>
          <w:sz w:val="24"/>
        </w:rPr>
        <w:t>test</w:t>
      </w:r>
      <w:r>
        <w:rPr>
          <w:rFonts w:ascii="Book Antiqua" w:hAnsi="Book Antiqua"/>
          <w:sz w:val="24"/>
        </w:rPr>
        <w:t xml:space="preserve"> and any related project assignments (see below). To the degree possible, instructors should encourage and maintain an interactive classroom environment to enable participants to learn from each other’s experiences and apply the information to their facilities. M</w:t>
      </w:r>
      <w:r w:rsidRPr="00C0560F">
        <w:rPr>
          <w:rFonts w:ascii="Book Antiqua" w:hAnsi="Book Antiqua"/>
          <w:sz w:val="24"/>
        </w:rPr>
        <w:t xml:space="preserve">etrics </w:t>
      </w:r>
      <w:r>
        <w:rPr>
          <w:rFonts w:ascii="Book Antiqua" w:hAnsi="Book Antiqua"/>
          <w:sz w:val="24"/>
        </w:rPr>
        <w:t xml:space="preserve">are defined </w:t>
      </w:r>
      <w:r w:rsidRPr="00C0560F">
        <w:rPr>
          <w:rFonts w:ascii="Book Antiqua" w:hAnsi="Book Antiqua"/>
          <w:sz w:val="24"/>
        </w:rPr>
        <w:t xml:space="preserve">for Class Exercises, Project Debrief, and Proctorship of BOC </w:t>
      </w:r>
      <w:r w:rsidR="002436FD">
        <w:rPr>
          <w:rFonts w:ascii="Book Antiqua" w:hAnsi="Book Antiqua"/>
          <w:sz w:val="24"/>
        </w:rPr>
        <w:t>Tests</w:t>
      </w:r>
      <w:r w:rsidRPr="00C0560F">
        <w:rPr>
          <w:rFonts w:ascii="Book Antiqua" w:hAnsi="Book Antiqua"/>
          <w:sz w:val="24"/>
        </w:rPr>
        <w:t xml:space="preserve"> </w:t>
      </w:r>
      <w:r>
        <w:rPr>
          <w:rFonts w:ascii="Book Antiqua" w:hAnsi="Book Antiqua"/>
          <w:sz w:val="24"/>
        </w:rPr>
        <w:t xml:space="preserve">to ensure quality of program delivery.  You should familiarize yourself with these metrics and seek assistance from the BOC program administrator or the BOC office, if questions arise. </w:t>
      </w:r>
    </w:p>
    <w:p w14:paraId="0414820B" w14:textId="77777777" w:rsidR="0013764B" w:rsidRDefault="002B5D8C" w:rsidP="0013764B">
      <w:pPr>
        <w:pStyle w:val="Heading2"/>
        <w:numPr>
          <w:ilvl w:val="0"/>
          <w:numId w:val="0"/>
        </w:numPr>
        <w:spacing w:before="0"/>
        <w:rPr>
          <w:sz w:val="24"/>
        </w:rPr>
      </w:pPr>
    </w:p>
    <w:p w14:paraId="70921773" w14:textId="77777777" w:rsidR="00FA261F" w:rsidRPr="007A3C4F" w:rsidRDefault="00FA261F" w:rsidP="00FA261F">
      <w:pPr>
        <w:autoSpaceDE w:val="0"/>
        <w:autoSpaceDN w:val="0"/>
        <w:adjustRightInd w:val="0"/>
        <w:rPr>
          <w:rFonts w:ascii="Book Antiqua" w:hAnsi="Book Antiqua"/>
          <w:b/>
        </w:rPr>
      </w:pPr>
      <w:r w:rsidRPr="007A3C4F">
        <w:rPr>
          <w:rFonts w:ascii="Book Antiqua" w:hAnsi="Book Antiqua"/>
          <w:b/>
        </w:rPr>
        <w:t>What is the objective of BOC Level II?</w:t>
      </w:r>
    </w:p>
    <w:p w14:paraId="2F9A793C" w14:textId="6D30F020" w:rsidR="00FA261F" w:rsidRPr="007A3C4F" w:rsidRDefault="00FA261F" w:rsidP="00FA261F">
      <w:pPr>
        <w:autoSpaceDE w:val="0"/>
        <w:autoSpaceDN w:val="0"/>
        <w:adjustRightInd w:val="0"/>
        <w:rPr>
          <w:rFonts w:ascii="Book Antiqua" w:hAnsi="Book Antiqua"/>
          <w:color w:val="FF0000"/>
        </w:rPr>
      </w:pPr>
      <w:r w:rsidRPr="007A3C4F">
        <w:rPr>
          <w:rFonts w:ascii="Book Antiqua" w:hAnsi="Book Antiqua"/>
        </w:rPr>
        <w:t xml:space="preserve">Level II prepares operators to evaluate the operational performance of their buildings with a focus on improving energy efficiency. Operators will learn how to collect and analyze building data </w:t>
      </w:r>
      <w:proofErr w:type="gramStart"/>
      <w:r w:rsidRPr="007A3C4F">
        <w:rPr>
          <w:rFonts w:ascii="Book Antiqua" w:hAnsi="Book Antiqua"/>
        </w:rPr>
        <w:t>in order to</w:t>
      </w:r>
      <w:proofErr w:type="gramEnd"/>
      <w:r w:rsidRPr="007A3C4F">
        <w:rPr>
          <w:rFonts w:ascii="Book Antiqua" w:hAnsi="Book Antiqua"/>
        </w:rPr>
        <w:t xml:space="preserve"> prepare a building walk-through plan to identify opportunities to improve performance. They will apply the data collection and analysis steps to their own building through a 5-part set of project assignments completed between class sessions. </w:t>
      </w:r>
      <w:r>
        <w:rPr>
          <w:rFonts w:ascii="Book Antiqua" w:hAnsi="Book Antiqua"/>
        </w:rPr>
        <w:t>They will also practice presenting their findings, a valuable skill to employers. This exercise is also important to help prepare them to convince financial decision-makers within their organizations to implement energy-efficiency measures.</w:t>
      </w:r>
      <w:r w:rsidR="00BC6CF5">
        <w:rPr>
          <w:rFonts w:ascii="Book Antiqua" w:hAnsi="Book Antiqua"/>
        </w:rPr>
        <w:t xml:space="preserve"> A short presentation skills module is included with each of the core classes (there is no presentation skills module in the supplemental classes).</w:t>
      </w:r>
      <w:r>
        <w:rPr>
          <w:rFonts w:ascii="Book Antiqua" w:hAnsi="Book Antiqua"/>
        </w:rPr>
        <w:t xml:space="preserve"> </w:t>
      </w:r>
      <w:r w:rsidRPr="007A3C4F">
        <w:rPr>
          <w:rFonts w:ascii="Book Antiqua" w:hAnsi="Book Antiqua"/>
        </w:rPr>
        <w:t>A list of the 6 core classes that comprise the Level II course series is in the table below.</w:t>
      </w:r>
    </w:p>
    <w:p w14:paraId="5429C059" w14:textId="77777777" w:rsidR="00FA261F" w:rsidRPr="007A3C4F" w:rsidRDefault="00FA261F" w:rsidP="00FA261F">
      <w:pPr>
        <w:rPr>
          <w:rFonts w:ascii="Book Antiqua" w:hAnsi="Book Antiqua"/>
          <w:b/>
        </w:rPr>
      </w:pPr>
    </w:p>
    <w:tbl>
      <w:tblPr>
        <w:tblStyle w:val="TableGrid"/>
        <w:tblW w:w="8730" w:type="dxa"/>
        <w:tblInd w:w="378" w:type="dxa"/>
        <w:tblLayout w:type="fixed"/>
        <w:tblLook w:val="04A0" w:firstRow="1" w:lastRow="0" w:firstColumn="1" w:lastColumn="0" w:noHBand="0" w:noVBand="1"/>
      </w:tblPr>
      <w:tblGrid>
        <w:gridCol w:w="8730"/>
      </w:tblGrid>
      <w:tr w:rsidR="00FA261F" w:rsidRPr="007A3C4F" w14:paraId="54533187" w14:textId="77777777" w:rsidTr="00863574">
        <w:tc>
          <w:tcPr>
            <w:tcW w:w="8730" w:type="dxa"/>
          </w:tcPr>
          <w:p w14:paraId="60C4F018" w14:textId="77777777" w:rsidR="00FA261F" w:rsidRPr="007A3C4F" w:rsidRDefault="00FA261F" w:rsidP="00863574">
            <w:pPr>
              <w:rPr>
                <w:rFonts w:ascii="Book Antiqua" w:hAnsi="Book Antiqua" w:cs="Times New Roman"/>
                <w:b/>
                <w:sz w:val="24"/>
                <w:szCs w:val="24"/>
              </w:rPr>
            </w:pPr>
            <w:r w:rsidRPr="007A3C4F">
              <w:rPr>
                <w:rFonts w:ascii="Book Antiqua" w:hAnsi="Book Antiqua" w:cs="Times New Roman"/>
                <w:b/>
                <w:sz w:val="24"/>
                <w:szCs w:val="24"/>
              </w:rPr>
              <w:t>BOC Level II Class List</w:t>
            </w:r>
          </w:p>
          <w:p w14:paraId="7E3BB9C8" w14:textId="77777777" w:rsidR="00FA261F" w:rsidRPr="007A3C4F" w:rsidRDefault="00FA261F" w:rsidP="00863574">
            <w:pPr>
              <w:rPr>
                <w:rFonts w:ascii="Book Antiqua" w:hAnsi="Book Antiqua" w:cs="Times New Roman"/>
                <w:sz w:val="24"/>
                <w:szCs w:val="24"/>
              </w:rPr>
            </w:pPr>
          </w:p>
        </w:tc>
      </w:tr>
      <w:tr w:rsidR="00FA261F" w:rsidRPr="007A3C4F" w14:paraId="129D3F41" w14:textId="77777777" w:rsidTr="00863574">
        <w:tc>
          <w:tcPr>
            <w:tcW w:w="8730" w:type="dxa"/>
          </w:tcPr>
          <w:p w14:paraId="169FFC42" w14:textId="77777777" w:rsidR="00FA261F" w:rsidRPr="007A3C4F" w:rsidRDefault="00FA261F" w:rsidP="00863574">
            <w:pPr>
              <w:rPr>
                <w:rFonts w:ascii="Book Antiqua" w:hAnsi="Book Antiqua" w:cs="Times New Roman"/>
                <w:sz w:val="24"/>
                <w:szCs w:val="24"/>
              </w:rPr>
            </w:pPr>
            <w:r w:rsidRPr="007A3C4F">
              <w:rPr>
                <w:rFonts w:ascii="Book Antiqua" w:hAnsi="Book Antiqua" w:cs="Times New Roman"/>
                <w:sz w:val="24"/>
                <w:szCs w:val="24"/>
              </w:rPr>
              <w:t>2001-A – Scoping Your Building for Operational Improvements (Part 1)</w:t>
            </w:r>
          </w:p>
        </w:tc>
      </w:tr>
      <w:tr w:rsidR="00FA261F" w:rsidRPr="007A3C4F" w14:paraId="7DF97C62" w14:textId="77777777" w:rsidTr="00863574">
        <w:tc>
          <w:tcPr>
            <w:tcW w:w="8730" w:type="dxa"/>
          </w:tcPr>
          <w:p w14:paraId="35905AD5" w14:textId="77777777" w:rsidR="00FA261F" w:rsidRPr="007A3C4F" w:rsidRDefault="00FA261F" w:rsidP="00863574">
            <w:pPr>
              <w:rPr>
                <w:rFonts w:ascii="Book Antiqua" w:hAnsi="Book Antiqua" w:cs="Times New Roman"/>
                <w:sz w:val="24"/>
                <w:szCs w:val="24"/>
              </w:rPr>
            </w:pPr>
            <w:r w:rsidRPr="007A3C4F">
              <w:rPr>
                <w:rFonts w:ascii="Book Antiqua" w:hAnsi="Book Antiqua" w:cs="Times New Roman"/>
                <w:sz w:val="24"/>
                <w:szCs w:val="24"/>
              </w:rPr>
              <w:t>2001-B - Scoping Your Building for Operational Improvements (Part 2)</w:t>
            </w:r>
          </w:p>
        </w:tc>
      </w:tr>
      <w:tr w:rsidR="00FA261F" w:rsidRPr="007A3C4F" w14:paraId="2F7A0A60" w14:textId="77777777" w:rsidTr="00863574">
        <w:tc>
          <w:tcPr>
            <w:tcW w:w="8730" w:type="dxa"/>
          </w:tcPr>
          <w:p w14:paraId="6725C817" w14:textId="77777777" w:rsidR="00FA261F" w:rsidRPr="007A3C4F" w:rsidRDefault="00FA261F" w:rsidP="00863574">
            <w:pPr>
              <w:rPr>
                <w:rFonts w:ascii="Book Antiqua" w:hAnsi="Book Antiqua" w:cs="Times New Roman"/>
                <w:sz w:val="24"/>
                <w:szCs w:val="24"/>
              </w:rPr>
            </w:pPr>
            <w:r w:rsidRPr="007A3C4F">
              <w:rPr>
                <w:rFonts w:ascii="Book Antiqua" w:hAnsi="Book Antiqua" w:cs="Times New Roman"/>
                <w:sz w:val="24"/>
                <w:szCs w:val="24"/>
              </w:rPr>
              <w:t xml:space="preserve">2002 – </w:t>
            </w:r>
            <w:r>
              <w:rPr>
                <w:rFonts w:ascii="Book Antiqua" w:hAnsi="Book Antiqua" w:cs="Times New Roman"/>
                <w:sz w:val="24"/>
                <w:szCs w:val="24"/>
              </w:rPr>
              <w:t>Optimizing HVAC Controls for Energy Efficiency</w:t>
            </w:r>
          </w:p>
        </w:tc>
      </w:tr>
      <w:tr w:rsidR="00FA261F" w:rsidRPr="007A3C4F" w14:paraId="5296A1C4" w14:textId="77777777" w:rsidTr="00863574">
        <w:tc>
          <w:tcPr>
            <w:tcW w:w="8730" w:type="dxa"/>
          </w:tcPr>
          <w:p w14:paraId="77ECCD8D" w14:textId="77777777" w:rsidR="00FA261F" w:rsidRPr="007A3C4F" w:rsidRDefault="00FA261F" w:rsidP="00863574">
            <w:pPr>
              <w:rPr>
                <w:rFonts w:ascii="Book Antiqua" w:hAnsi="Book Antiqua" w:cs="Times New Roman"/>
                <w:sz w:val="24"/>
                <w:szCs w:val="24"/>
              </w:rPr>
            </w:pPr>
            <w:r w:rsidRPr="007A3C4F">
              <w:rPr>
                <w:rFonts w:ascii="Book Antiqua" w:hAnsi="Book Antiqua" w:cs="Times New Roman"/>
                <w:sz w:val="24"/>
                <w:szCs w:val="24"/>
              </w:rPr>
              <w:t xml:space="preserve">2003 – </w:t>
            </w:r>
            <w:r>
              <w:rPr>
                <w:rFonts w:ascii="Book Antiqua" w:hAnsi="Book Antiqua" w:cs="Times New Roman"/>
                <w:sz w:val="24"/>
                <w:szCs w:val="24"/>
              </w:rPr>
              <w:t>Introduction to Building Commissioning</w:t>
            </w:r>
          </w:p>
        </w:tc>
      </w:tr>
      <w:tr w:rsidR="00FA261F" w:rsidRPr="007A3C4F" w14:paraId="6D60AE9C" w14:textId="77777777" w:rsidTr="00863574">
        <w:trPr>
          <w:trHeight w:val="323"/>
        </w:trPr>
        <w:tc>
          <w:tcPr>
            <w:tcW w:w="8730" w:type="dxa"/>
          </w:tcPr>
          <w:p w14:paraId="77C8CCAB" w14:textId="77777777" w:rsidR="00FA261F" w:rsidRPr="007A3C4F" w:rsidRDefault="00FA261F" w:rsidP="00863574">
            <w:pPr>
              <w:rPr>
                <w:rFonts w:ascii="Book Antiqua" w:hAnsi="Book Antiqua" w:cs="Times New Roman"/>
                <w:color w:val="984806" w:themeColor="accent6" w:themeShade="80"/>
                <w:sz w:val="24"/>
                <w:szCs w:val="24"/>
              </w:rPr>
            </w:pPr>
            <w:r w:rsidRPr="007A3C4F">
              <w:rPr>
                <w:rFonts w:ascii="Book Antiqua" w:hAnsi="Book Antiqua" w:cs="Times New Roman"/>
                <w:sz w:val="24"/>
                <w:szCs w:val="24"/>
              </w:rPr>
              <w:t xml:space="preserve">2004 </w:t>
            </w:r>
            <w:r>
              <w:rPr>
                <w:rFonts w:ascii="Book Antiqua" w:hAnsi="Book Antiqua" w:cs="Times New Roman"/>
                <w:sz w:val="24"/>
                <w:szCs w:val="24"/>
              </w:rPr>
              <w:t>–</w:t>
            </w:r>
            <w:r w:rsidRPr="007A3C4F">
              <w:rPr>
                <w:rFonts w:ascii="Book Antiqua" w:hAnsi="Book Antiqua" w:cs="Times New Roman"/>
                <w:sz w:val="24"/>
                <w:szCs w:val="24"/>
              </w:rPr>
              <w:t xml:space="preserve"> </w:t>
            </w:r>
            <w:r>
              <w:rPr>
                <w:rFonts w:ascii="Book Antiqua" w:hAnsi="Book Antiqua" w:cs="Times New Roman"/>
                <w:sz w:val="24"/>
                <w:szCs w:val="24"/>
              </w:rPr>
              <w:t>Water Efficiency for Operators</w:t>
            </w:r>
          </w:p>
        </w:tc>
      </w:tr>
      <w:tr w:rsidR="00FA261F" w:rsidRPr="007A3C4F" w14:paraId="6E68FF1F" w14:textId="77777777" w:rsidTr="00863574">
        <w:tc>
          <w:tcPr>
            <w:tcW w:w="8730" w:type="dxa"/>
          </w:tcPr>
          <w:p w14:paraId="3117857E" w14:textId="77777777" w:rsidR="00FA261F" w:rsidRPr="007A3C4F" w:rsidRDefault="00FA261F" w:rsidP="00863574">
            <w:pPr>
              <w:rPr>
                <w:rFonts w:ascii="Book Antiqua" w:hAnsi="Book Antiqua" w:cs="Times New Roman"/>
                <w:sz w:val="24"/>
                <w:szCs w:val="24"/>
              </w:rPr>
            </w:pPr>
            <w:r w:rsidRPr="007A3C4F">
              <w:rPr>
                <w:rFonts w:ascii="Book Antiqua" w:hAnsi="Book Antiqua" w:cs="Times New Roman"/>
                <w:sz w:val="24"/>
                <w:szCs w:val="24"/>
              </w:rPr>
              <w:t>Supplemental Class</w:t>
            </w:r>
            <w:r>
              <w:rPr>
                <w:rFonts w:ascii="Book Antiqua" w:hAnsi="Book Antiqua" w:cs="Times New Roman"/>
                <w:sz w:val="24"/>
                <w:szCs w:val="24"/>
              </w:rPr>
              <w:t xml:space="preserve"> (2010, 2011, 2012, 2013, or 2014)</w:t>
            </w:r>
          </w:p>
        </w:tc>
      </w:tr>
      <w:tr w:rsidR="00FA261F" w:rsidRPr="007A3C4F" w14:paraId="053FE8FA" w14:textId="77777777" w:rsidTr="00863574">
        <w:tc>
          <w:tcPr>
            <w:tcW w:w="8730" w:type="dxa"/>
          </w:tcPr>
          <w:p w14:paraId="4D104BFC" w14:textId="77777777" w:rsidR="00FA261F" w:rsidRPr="007A3C4F" w:rsidRDefault="00FA261F" w:rsidP="00863574">
            <w:pPr>
              <w:rPr>
                <w:rFonts w:ascii="Book Antiqua" w:hAnsi="Book Antiqua" w:cs="Times New Roman"/>
                <w:sz w:val="24"/>
                <w:szCs w:val="24"/>
              </w:rPr>
            </w:pPr>
            <w:r w:rsidRPr="007A3C4F">
              <w:rPr>
                <w:rFonts w:ascii="Book Antiqua" w:hAnsi="Book Antiqua" w:cs="Times New Roman"/>
                <w:sz w:val="24"/>
                <w:szCs w:val="24"/>
              </w:rPr>
              <w:t xml:space="preserve">2005 - Project Peer Exchange Day: </w:t>
            </w:r>
            <w:r>
              <w:rPr>
                <w:rFonts w:ascii="Book Antiqua" w:hAnsi="Book Antiqua" w:cs="Times New Roman"/>
                <w:i/>
                <w:sz w:val="24"/>
                <w:szCs w:val="24"/>
              </w:rPr>
              <w:t>Improving Your B</w:t>
            </w:r>
            <w:r w:rsidRPr="007A3C4F">
              <w:rPr>
                <w:rFonts w:ascii="Book Antiqua" w:hAnsi="Book Antiqua" w:cs="Times New Roman"/>
                <w:i/>
                <w:sz w:val="24"/>
                <w:szCs w:val="24"/>
              </w:rPr>
              <w:t xml:space="preserve">uilding’s </w:t>
            </w:r>
            <w:r>
              <w:rPr>
                <w:rFonts w:ascii="Book Antiqua" w:hAnsi="Book Antiqua" w:cs="Times New Roman"/>
                <w:i/>
                <w:sz w:val="24"/>
                <w:szCs w:val="24"/>
              </w:rPr>
              <w:t>P</w:t>
            </w:r>
            <w:r w:rsidRPr="007A3C4F">
              <w:rPr>
                <w:rFonts w:ascii="Book Antiqua" w:hAnsi="Book Antiqua" w:cs="Times New Roman"/>
                <w:i/>
                <w:sz w:val="24"/>
                <w:szCs w:val="24"/>
              </w:rPr>
              <w:t>erformance</w:t>
            </w:r>
          </w:p>
        </w:tc>
      </w:tr>
    </w:tbl>
    <w:p w14:paraId="7FD97DE8" w14:textId="77777777" w:rsidR="00FA261F" w:rsidRPr="007A3C4F" w:rsidRDefault="00FA261F" w:rsidP="00FA261F">
      <w:pPr>
        <w:rPr>
          <w:rFonts w:ascii="Book Antiqua" w:hAnsi="Book Antiqua"/>
        </w:rPr>
      </w:pPr>
    </w:p>
    <w:p w14:paraId="529D00EC" w14:textId="77777777" w:rsidR="00FA261F" w:rsidRPr="007A3C4F" w:rsidRDefault="00FA261F" w:rsidP="00FA261F">
      <w:pPr>
        <w:rPr>
          <w:rFonts w:ascii="Book Antiqua" w:hAnsi="Book Antiqua"/>
          <w:b/>
        </w:rPr>
      </w:pPr>
      <w:r w:rsidRPr="007A3C4F">
        <w:rPr>
          <w:rFonts w:ascii="Book Antiqua" w:hAnsi="Book Antiqua"/>
          <w:b/>
        </w:rPr>
        <w:t>Who is the audience?</w:t>
      </w:r>
    </w:p>
    <w:p w14:paraId="6C394163" w14:textId="77777777" w:rsidR="00FA261F" w:rsidRPr="007A3C4F" w:rsidRDefault="00FA261F" w:rsidP="00FA261F">
      <w:pPr>
        <w:autoSpaceDE w:val="0"/>
        <w:autoSpaceDN w:val="0"/>
        <w:adjustRightInd w:val="0"/>
        <w:rPr>
          <w:rFonts w:ascii="Book Antiqua" w:hAnsi="Book Antiqua"/>
        </w:rPr>
      </w:pPr>
      <w:r w:rsidRPr="007A3C4F">
        <w:rPr>
          <w:rFonts w:ascii="Book Antiqua" w:hAnsi="Book Antiqua"/>
        </w:rPr>
        <w:t xml:space="preserve">Level II learners are building operating engineers and maintenance personnel with responsibility for optimizing building operations, maximizing cost savings, or are involved in energy management or sustainability programs to improve their building’s performance. These learners may not have a </w:t>
      </w:r>
      <w:proofErr w:type="gramStart"/>
      <w:r w:rsidRPr="007A3C4F">
        <w:rPr>
          <w:rFonts w:ascii="Book Antiqua" w:hAnsi="Book Antiqua"/>
        </w:rPr>
        <w:t>high performance</w:t>
      </w:r>
      <w:proofErr w:type="gramEnd"/>
      <w:r w:rsidRPr="007A3C4F">
        <w:rPr>
          <w:rFonts w:ascii="Book Antiqua" w:hAnsi="Book Antiqua"/>
        </w:rPr>
        <w:t xml:space="preserve"> building but are interested in knowing more about the technologies and practices to improve </w:t>
      </w:r>
      <w:r w:rsidRPr="007A3C4F">
        <w:rPr>
          <w:rFonts w:ascii="Book Antiqua" w:hAnsi="Book Antiqua"/>
        </w:rPr>
        <w:lastRenderedPageBreak/>
        <w:t xml:space="preserve">performance. Others may have a </w:t>
      </w:r>
      <w:proofErr w:type="gramStart"/>
      <w:r w:rsidRPr="007A3C4F">
        <w:rPr>
          <w:rFonts w:ascii="Book Antiqua" w:hAnsi="Book Antiqua"/>
        </w:rPr>
        <w:t>high performance</w:t>
      </w:r>
      <w:proofErr w:type="gramEnd"/>
      <w:r w:rsidRPr="007A3C4F">
        <w:rPr>
          <w:rFonts w:ascii="Book Antiqua" w:hAnsi="Book Antiqua"/>
        </w:rPr>
        <w:t xml:space="preserve"> building that isn’t working correctly and are looking for ways to improve performance.</w:t>
      </w:r>
    </w:p>
    <w:p w14:paraId="6B8E6321" w14:textId="77777777" w:rsidR="00FA261F" w:rsidRPr="007A3C4F" w:rsidRDefault="00FA261F" w:rsidP="00FA261F">
      <w:pPr>
        <w:rPr>
          <w:rFonts w:ascii="Book Antiqua" w:hAnsi="Book Antiqua"/>
        </w:rPr>
      </w:pPr>
    </w:p>
    <w:p w14:paraId="507DE60B" w14:textId="77777777" w:rsidR="00FA261F" w:rsidRPr="007A3C4F" w:rsidRDefault="00FA261F" w:rsidP="00FA261F">
      <w:pPr>
        <w:rPr>
          <w:rFonts w:ascii="Book Antiqua" w:hAnsi="Book Antiqua"/>
        </w:rPr>
      </w:pPr>
      <w:r w:rsidRPr="007A3C4F">
        <w:rPr>
          <w:rFonts w:ascii="Book Antiqua" w:hAnsi="Book Antiqua"/>
          <w:b/>
        </w:rPr>
        <w:t xml:space="preserve">Does a building need to have a certification to be a </w:t>
      </w:r>
      <w:proofErr w:type="gramStart"/>
      <w:r w:rsidRPr="007A3C4F">
        <w:rPr>
          <w:rFonts w:ascii="Book Antiqua" w:hAnsi="Book Antiqua"/>
          <w:b/>
        </w:rPr>
        <w:t>high performance</w:t>
      </w:r>
      <w:proofErr w:type="gramEnd"/>
      <w:r w:rsidRPr="007A3C4F">
        <w:rPr>
          <w:rFonts w:ascii="Book Antiqua" w:hAnsi="Book Antiqua"/>
          <w:b/>
        </w:rPr>
        <w:t xml:space="preserve"> building?</w:t>
      </w:r>
      <w:r w:rsidRPr="007A3C4F">
        <w:rPr>
          <w:rFonts w:ascii="Book Antiqua" w:hAnsi="Book Antiqua"/>
        </w:rPr>
        <w:t xml:space="preserve"> </w:t>
      </w:r>
    </w:p>
    <w:p w14:paraId="08EF13FC" w14:textId="77777777" w:rsidR="00FA261F" w:rsidRPr="007A3C4F" w:rsidRDefault="00FA261F" w:rsidP="00FA261F">
      <w:pPr>
        <w:rPr>
          <w:rFonts w:ascii="Book Antiqua" w:hAnsi="Book Antiqua"/>
        </w:rPr>
      </w:pPr>
      <w:r w:rsidRPr="007A3C4F">
        <w:rPr>
          <w:rFonts w:ascii="Book Antiqua" w:hAnsi="Book Antiqua"/>
        </w:rPr>
        <w:t xml:space="preserve">The curriculum emphasizes that a building does not need to be certified </w:t>
      </w:r>
      <w:proofErr w:type="gramStart"/>
      <w:r w:rsidRPr="007A3C4F">
        <w:rPr>
          <w:rFonts w:ascii="Book Antiqua" w:hAnsi="Book Antiqua"/>
        </w:rPr>
        <w:t>in order to</w:t>
      </w:r>
      <w:proofErr w:type="gramEnd"/>
      <w:r w:rsidRPr="007A3C4F">
        <w:rPr>
          <w:rFonts w:ascii="Book Antiqua" w:hAnsi="Book Antiqua"/>
        </w:rPr>
        <w:t xml:space="preserve"> be high performing. All buildings </w:t>
      </w:r>
      <w:proofErr w:type="gramStart"/>
      <w:r w:rsidRPr="007A3C4F">
        <w:rPr>
          <w:rFonts w:ascii="Book Antiqua" w:hAnsi="Book Antiqua"/>
        </w:rPr>
        <w:t>have the opportunity to</w:t>
      </w:r>
      <w:proofErr w:type="gramEnd"/>
      <w:r w:rsidRPr="007A3C4F">
        <w:rPr>
          <w:rFonts w:ascii="Book Antiqua" w:hAnsi="Book Antiqua"/>
        </w:rPr>
        <w:t xml:space="preserve"> improve performance. We encourage BOC learners to make their buildings high performers, regardless of whether they pursue certification. </w:t>
      </w:r>
    </w:p>
    <w:p w14:paraId="56DE51CF" w14:textId="77777777" w:rsidR="00FA261F" w:rsidRDefault="00FA261F" w:rsidP="0013764B">
      <w:pPr>
        <w:pStyle w:val="Heading2"/>
        <w:numPr>
          <w:ilvl w:val="0"/>
          <w:numId w:val="0"/>
        </w:numPr>
        <w:spacing w:before="0"/>
        <w:rPr>
          <w:sz w:val="24"/>
        </w:rPr>
      </w:pPr>
    </w:p>
    <w:p w14:paraId="21CDA469" w14:textId="77777777" w:rsidR="0013764B" w:rsidRPr="00B011A9" w:rsidRDefault="00FE3428" w:rsidP="0013764B">
      <w:pPr>
        <w:pStyle w:val="Heading2"/>
        <w:numPr>
          <w:ilvl w:val="0"/>
          <w:numId w:val="0"/>
        </w:numPr>
        <w:spacing w:before="0"/>
        <w:rPr>
          <w:sz w:val="24"/>
        </w:rPr>
      </w:pPr>
      <w:r w:rsidRPr="00B011A9">
        <w:rPr>
          <w:sz w:val="24"/>
        </w:rPr>
        <w:t>Preparation</w:t>
      </w:r>
    </w:p>
    <w:p w14:paraId="69291465" w14:textId="77777777" w:rsidR="0013764B" w:rsidRDefault="00FE3428" w:rsidP="0013764B">
      <w:pPr>
        <w:rPr>
          <w:rFonts w:ascii="Book Antiqua" w:hAnsi="Book Antiqua"/>
        </w:rPr>
      </w:pPr>
      <w:r>
        <w:rPr>
          <w:rFonts w:ascii="Book Antiqua" w:hAnsi="Book Antiqua"/>
        </w:rPr>
        <w:t xml:space="preserve">Review the suggested activities and checklist, below, and reference the project workbook and review the </w:t>
      </w:r>
      <w:r w:rsidRPr="00861025">
        <w:rPr>
          <w:rFonts w:ascii="Book Antiqua" w:hAnsi="Book Antiqua"/>
        </w:rPr>
        <w:t xml:space="preserve">project </w:t>
      </w:r>
      <w:r>
        <w:rPr>
          <w:rFonts w:ascii="Book Antiqua" w:hAnsi="Book Antiqua"/>
        </w:rPr>
        <w:t xml:space="preserve">rubric </w:t>
      </w:r>
      <w:r w:rsidRPr="00861025">
        <w:rPr>
          <w:rFonts w:ascii="Book Antiqua" w:hAnsi="Book Antiqua"/>
        </w:rPr>
        <w:t>from the previous class.</w:t>
      </w:r>
      <w:r>
        <w:rPr>
          <w:rFonts w:ascii="Book Antiqua" w:hAnsi="Book Antiqua"/>
        </w:rPr>
        <w:t xml:space="preserve"> Both provide criteria for effectively engaging participants, promoting discussion on key topics, and helping participants review and check for understanding. Since class activities are a required component of BOC training, determine if you will be implementing activities suggested or equivalent (objective, method and time) activities of your choice. </w:t>
      </w:r>
      <w:r w:rsidRPr="008B0107">
        <w:rPr>
          <w:rFonts w:ascii="Book Antiqua" w:hAnsi="Book Antiqua"/>
        </w:rPr>
        <w:t xml:space="preserve">In making </w:t>
      </w:r>
      <w:r>
        <w:rPr>
          <w:rFonts w:ascii="Book Antiqua" w:hAnsi="Book Antiqua"/>
        </w:rPr>
        <w:t>your</w:t>
      </w:r>
      <w:r w:rsidRPr="008B0107">
        <w:rPr>
          <w:rFonts w:ascii="Book Antiqua" w:hAnsi="Book Antiqua"/>
        </w:rPr>
        <w:t xml:space="preserve"> </w:t>
      </w:r>
      <w:r>
        <w:rPr>
          <w:rFonts w:ascii="Book Antiqua" w:hAnsi="Book Antiqua"/>
        </w:rPr>
        <w:t>decision,</w:t>
      </w:r>
      <w:r w:rsidRPr="008B0107">
        <w:rPr>
          <w:rFonts w:ascii="Book Antiqua" w:hAnsi="Book Antiqua"/>
        </w:rPr>
        <w:t xml:space="preserve"> remember that the </w:t>
      </w:r>
      <w:proofErr w:type="gramStart"/>
      <w:r w:rsidRPr="008B0107">
        <w:rPr>
          <w:rFonts w:ascii="Book Antiqua" w:hAnsi="Book Antiqua"/>
        </w:rPr>
        <w:t>ultimate goal</w:t>
      </w:r>
      <w:proofErr w:type="gramEnd"/>
      <w:r w:rsidRPr="008B0107">
        <w:rPr>
          <w:rFonts w:ascii="Book Antiqua" w:hAnsi="Book Antiqua"/>
        </w:rPr>
        <w:t xml:space="preserve"> is to facilitate the learning by adults who prefer experienced-centered and problem-centered instruction. </w:t>
      </w:r>
    </w:p>
    <w:p w14:paraId="6800437D" w14:textId="77777777" w:rsidR="0013764B" w:rsidRDefault="002B5D8C" w:rsidP="0013764B">
      <w:pPr>
        <w:rPr>
          <w:rFonts w:ascii="Book Antiqua" w:hAnsi="Book Antiqua"/>
        </w:rPr>
      </w:pPr>
    </w:p>
    <w:p w14:paraId="6D29FE01" w14:textId="77777777" w:rsidR="001C2D9D" w:rsidRDefault="00FE3428" w:rsidP="001C2D9D">
      <w:pPr>
        <w:rPr>
          <w:rFonts w:ascii="Book Antiqua" w:hAnsi="Book Antiqua"/>
        </w:rPr>
      </w:pPr>
      <w:r>
        <w:rPr>
          <w:rFonts w:ascii="Book Antiqua" w:hAnsi="Book Antiqua"/>
        </w:rPr>
        <w:t xml:space="preserve">Speak with your BOC program manager to determine who is sponsoring the BOC course. The </w:t>
      </w:r>
      <w:r w:rsidRPr="00C85263">
        <w:rPr>
          <w:rFonts w:ascii="Book Antiqua" w:hAnsi="Book Antiqua"/>
        </w:rPr>
        <w:t xml:space="preserve">BOC program </w:t>
      </w:r>
      <w:r>
        <w:rPr>
          <w:rFonts w:ascii="Book Antiqua" w:hAnsi="Book Antiqua"/>
        </w:rPr>
        <w:t xml:space="preserve">helps connect participants to local resources including </w:t>
      </w:r>
      <w:r w:rsidRPr="00C85263">
        <w:rPr>
          <w:rFonts w:ascii="Book Antiqua" w:hAnsi="Book Antiqua"/>
        </w:rPr>
        <w:t xml:space="preserve">utility programs that can assist </w:t>
      </w:r>
      <w:r>
        <w:rPr>
          <w:rFonts w:ascii="Book Antiqua" w:hAnsi="Book Antiqua"/>
        </w:rPr>
        <w:t xml:space="preserve">then </w:t>
      </w:r>
      <w:r w:rsidRPr="00C85263">
        <w:rPr>
          <w:rFonts w:ascii="Book Antiqua" w:hAnsi="Book Antiqua"/>
        </w:rPr>
        <w:t>with their energy efficiency projects.</w:t>
      </w:r>
      <w:r>
        <w:rPr>
          <w:rFonts w:ascii="Book Antiqua" w:hAnsi="Book Antiqua"/>
        </w:rPr>
        <w:t xml:space="preserve"> </w:t>
      </w:r>
      <w:r w:rsidRPr="00C85263">
        <w:rPr>
          <w:rFonts w:ascii="Book Antiqua" w:hAnsi="Book Antiqua"/>
        </w:rPr>
        <w:t xml:space="preserve">Check the </w:t>
      </w:r>
      <w:r>
        <w:rPr>
          <w:rFonts w:ascii="Book Antiqua" w:hAnsi="Book Antiqua"/>
        </w:rPr>
        <w:t>www.</w:t>
      </w:r>
      <w:r w:rsidRPr="00C85263">
        <w:rPr>
          <w:rFonts w:ascii="Book Antiqua" w:hAnsi="Book Antiqua"/>
        </w:rPr>
        <w:t xml:space="preserve">dsireusa.org website. DSIRE is a comprehensive source of information on state, local, utility and federal incentives and policies that promote renewable energy and energy efficiency. </w:t>
      </w:r>
      <w:r>
        <w:rPr>
          <w:rFonts w:ascii="Book Antiqua" w:hAnsi="Book Antiqua"/>
        </w:rPr>
        <w:t>R</w:t>
      </w:r>
      <w:r w:rsidRPr="00C85263">
        <w:rPr>
          <w:rFonts w:ascii="Book Antiqua" w:hAnsi="Book Antiqua"/>
        </w:rPr>
        <w:t>esearch and become familiar with</w:t>
      </w:r>
      <w:r>
        <w:rPr>
          <w:rFonts w:ascii="Book Antiqua" w:hAnsi="Book Antiqua"/>
        </w:rPr>
        <w:t xml:space="preserve"> </w:t>
      </w:r>
      <w:r w:rsidRPr="00C02344">
        <w:rPr>
          <w:rFonts w:ascii="Book Antiqua" w:hAnsi="Book Antiqua"/>
        </w:rPr>
        <w:t>utility rebate and incentive programs</w:t>
      </w:r>
      <w:r>
        <w:rPr>
          <w:rFonts w:ascii="Book Antiqua" w:hAnsi="Book Antiqua"/>
        </w:rPr>
        <w:t xml:space="preserve">, </w:t>
      </w:r>
      <w:r w:rsidRPr="00C02344">
        <w:rPr>
          <w:rFonts w:ascii="Book Antiqua" w:hAnsi="Book Antiqua"/>
        </w:rPr>
        <w:t>state energy office initiatives</w:t>
      </w:r>
      <w:r>
        <w:rPr>
          <w:rFonts w:ascii="Book Antiqua" w:hAnsi="Book Antiqua"/>
        </w:rPr>
        <w:t xml:space="preserve">, </w:t>
      </w:r>
      <w:r w:rsidRPr="00C02344">
        <w:rPr>
          <w:rFonts w:ascii="Book Antiqua" w:hAnsi="Book Antiqua"/>
        </w:rPr>
        <w:t>and local energy efficiency trends and initiatives</w:t>
      </w:r>
      <w:r>
        <w:rPr>
          <w:rFonts w:ascii="Book Antiqua" w:hAnsi="Book Antiqua"/>
        </w:rPr>
        <w:t xml:space="preserve"> relevant to the class subject matter. Use the research to </w:t>
      </w:r>
      <w:r w:rsidRPr="00C85263">
        <w:rPr>
          <w:rFonts w:ascii="Book Antiqua" w:hAnsi="Book Antiqua"/>
        </w:rPr>
        <w:t>supplement discussion</w:t>
      </w:r>
      <w:r>
        <w:rPr>
          <w:rFonts w:ascii="Book Antiqua" w:hAnsi="Book Antiqua"/>
        </w:rPr>
        <w:t xml:space="preserve"> and t</w:t>
      </w:r>
      <w:r w:rsidRPr="00C02344">
        <w:rPr>
          <w:rFonts w:ascii="Book Antiqua" w:hAnsi="Book Antiqua"/>
        </w:rPr>
        <w:t xml:space="preserve">ailor/adapt BOC curriculum to support sponsor interests. </w:t>
      </w:r>
      <w:r>
        <w:rPr>
          <w:rFonts w:ascii="Book Antiqua" w:hAnsi="Book Antiqua"/>
        </w:rPr>
        <w:t xml:space="preserve"> For example:</w:t>
      </w:r>
    </w:p>
    <w:p w14:paraId="7F026645" w14:textId="77777777" w:rsidR="001C2D9D" w:rsidRDefault="00FE3428" w:rsidP="001C2D9D">
      <w:pPr>
        <w:pStyle w:val="ListParagraph"/>
        <w:numPr>
          <w:ilvl w:val="0"/>
          <w:numId w:val="33"/>
        </w:numPr>
        <w:rPr>
          <w:rFonts w:ascii="Book Antiqua" w:hAnsi="Book Antiqua"/>
        </w:rPr>
      </w:pPr>
      <w:r w:rsidRPr="0038476B">
        <w:rPr>
          <w:rFonts w:ascii="Book Antiqua" w:hAnsi="Book Antiqua"/>
        </w:rPr>
        <w:t xml:space="preserve">Describe how the BOC sponsor’s EE initiative and/or DSM program benefits building owners. </w:t>
      </w:r>
    </w:p>
    <w:p w14:paraId="1A1A534A" w14:textId="77777777" w:rsidR="001C2D9D" w:rsidRPr="0038476B" w:rsidRDefault="00FE3428" w:rsidP="001C2D9D">
      <w:pPr>
        <w:pStyle w:val="ListParagraph"/>
        <w:numPr>
          <w:ilvl w:val="0"/>
          <w:numId w:val="33"/>
        </w:numPr>
        <w:rPr>
          <w:rFonts w:ascii="Book Antiqua" w:hAnsi="Book Antiqua"/>
        </w:rPr>
      </w:pPr>
      <w:r w:rsidRPr="0038476B">
        <w:rPr>
          <w:rFonts w:ascii="Book Antiqua" w:hAnsi="Book Antiqua"/>
        </w:rPr>
        <w:t>Provide one or more examples of how their initiative/program relates to the topic you are teaching. What would a building operator need to know about this relationship? How would you tailor the instruction to share thi</w:t>
      </w:r>
      <w:r>
        <w:rPr>
          <w:rFonts w:ascii="Book Antiqua" w:hAnsi="Book Antiqua"/>
        </w:rPr>
        <w:t>s information with the participants?</w:t>
      </w:r>
    </w:p>
    <w:p w14:paraId="7EF9F8D9" w14:textId="77777777" w:rsidR="0013764B" w:rsidRDefault="002B5D8C" w:rsidP="0013764B">
      <w:pPr>
        <w:rPr>
          <w:rFonts w:ascii="Book Antiqua" w:hAnsi="Book Antiqua"/>
        </w:rPr>
      </w:pPr>
    </w:p>
    <w:p w14:paraId="56CC9B29" w14:textId="77777777" w:rsidR="0013764B" w:rsidRPr="00B011A9" w:rsidRDefault="00FE3428" w:rsidP="0013764B">
      <w:pPr>
        <w:pStyle w:val="Heading2"/>
        <w:numPr>
          <w:ilvl w:val="0"/>
          <w:numId w:val="0"/>
        </w:numPr>
        <w:spacing w:before="240"/>
        <w:rPr>
          <w:sz w:val="24"/>
        </w:rPr>
      </w:pPr>
      <w:r w:rsidRPr="00B011A9">
        <w:rPr>
          <w:sz w:val="24"/>
        </w:rPr>
        <w:t>Presentation Materials</w:t>
      </w:r>
    </w:p>
    <w:p w14:paraId="02695754" w14:textId="7A506F92" w:rsidR="0013764B" w:rsidRDefault="00FE3428" w:rsidP="0013764B">
      <w:pPr>
        <w:pStyle w:val="BodyText2"/>
        <w:ind w:left="0"/>
        <w:rPr>
          <w:rFonts w:ascii="Book Antiqua" w:hAnsi="Book Antiqua"/>
          <w:sz w:val="24"/>
        </w:rPr>
      </w:pPr>
      <w:r>
        <w:rPr>
          <w:rFonts w:ascii="Book Antiqua" w:hAnsi="Book Antiqua"/>
          <w:sz w:val="24"/>
        </w:rPr>
        <w:t>The BOC Program provides electronic MS PowerPoint slides that complement the participant handbook to help you prepare participants for the tests and exercises. We encourage you to enhance the slides with your own teaching aides provided these do not confuse coverage of the basic materials nor create any ambiguity in the minds of the participants. These aides might include additional slides, case studies, demonstration props and specialty equipment, videos, and in-class exercises. Instructors are also encouraged to note current changes and developments in the topic they are presenting.  See the suggested props/specialty equipment in the checklist below.</w:t>
      </w:r>
    </w:p>
    <w:p w14:paraId="1E47E66B" w14:textId="77777777" w:rsidR="0013764B" w:rsidRDefault="002B5D8C" w:rsidP="0013764B">
      <w:pPr>
        <w:pStyle w:val="BodyText2"/>
        <w:ind w:left="0"/>
        <w:rPr>
          <w:rFonts w:ascii="Book Antiqua" w:hAnsi="Book Antiqua"/>
          <w:b/>
          <w:sz w:val="24"/>
        </w:rPr>
      </w:pPr>
    </w:p>
    <w:p w14:paraId="475F537E" w14:textId="77777777" w:rsidR="0013764B" w:rsidRDefault="00FE3428" w:rsidP="0013764B">
      <w:pPr>
        <w:pStyle w:val="BodyText2"/>
        <w:ind w:left="0"/>
        <w:rPr>
          <w:rFonts w:ascii="Book Antiqua" w:hAnsi="Book Antiqua"/>
          <w:b/>
          <w:sz w:val="24"/>
        </w:rPr>
      </w:pPr>
      <w:r>
        <w:rPr>
          <w:rFonts w:ascii="Book Antiqua" w:hAnsi="Book Antiqua"/>
          <w:b/>
          <w:sz w:val="24"/>
        </w:rPr>
        <w:lastRenderedPageBreak/>
        <w:t>Participant Materials</w:t>
      </w:r>
    </w:p>
    <w:p w14:paraId="2F12D13B" w14:textId="77777777" w:rsidR="0013764B" w:rsidRPr="00C13746" w:rsidRDefault="00FE3428" w:rsidP="0013764B">
      <w:pPr>
        <w:pStyle w:val="BodyText2"/>
        <w:ind w:left="0"/>
        <w:rPr>
          <w:rFonts w:ascii="Book Antiqua" w:hAnsi="Book Antiqua"/>
          <w:sz w:val="24"/>
        </w:rPr>
      </w:pPr>
      <w:r>
        <w:rPr>
          <w:rFonts w:ascii="Book Antiqua" w:hAnsi="Book Antiqua"/>
          <w:sz w:val="24"/>
        </w:rPr>
        <w:t>Participants receive a handbook that complements the presentation slides. The handbook may contain pages, illustrations, tables, charts, and other documents, supporting activities. Instructors should reference the handbook during class and refer participants to specific pages when giving instructional cues.</w:t>
      </w:r>
    </w:p>
    <w:p w14:paraId="7FF190B5" w14:textId="77777777" w:rsidR="0013764B" w:rsidRDefault="002B5D8C" w:rsidP="0013764B">
      <w:pPr>
        <w:pStyle w:val="BodyText2"/>
        <w:ind w:left="0"/>
        <w:rPr>
          <w:rFonts w:ascii="Book Antiqua" w:hAnsi="Book Antiqua"/>
          <w:b/>
          <w:sz w:val="24"/>
        </w:rPr>
      </w:pPr>
    </w:p>
    <w:p w14:paraId="71496C82" w14:textId="77777777" w:rsidR="0013764B" w:rsidRDefault="00FE3428" w:rsidP="0013764B">
      <w:pPr>
        <w:pStyle w:val="BodyText2"/>
        <w:ind w:left="0"/>
        <w:rPr>
          <w:rFonts w:ascii="Book Antiqua" w:hAnsi="Book Antiqua"/>
          <w:b/>
          <w:sz w:val="24"/>
        </w:rPr>
      </w:pPr>
      <w:r w:rsidRPr="00E70F03">
        <w:rPr>
          <w:rFonts w:ascii="Book Antiqua" w:hAnsi="Book Antiqua"/>
          <w:b/>
          <w:sz w:val="24"/>
        </w:rPr>
        <w:t xml:space="preserve">Class Exercises </w:t>
      </w:r>
    </w:p>
    <w:p w14:paraId="28D4A1B4" w14:textId="7AD532E4" w:rsidR="0013764B" w:rsidRPr="00B011A9" w:rsidRDefault="00FE3428" w:rsidP="0013764B">
      <w:pPr>
        <w:pStyle w:val="BodyText2"/>
        <w:ind w:left="0"/>
        <w:rPr>
          <w:rFonts w:ascii="Book Antiqua" w:hAnsi="Book Antiqua"/>
          <w:b/>
          <w:sz w:val="24"/>
        </w:rPr>
      </w:pPr>
      <w:r w:rsidRPr="00E70F03">
        <w:rPr>
          <w:rFonts w:ascii="Book Antiqua" w:hAnsi="Book Antiqua"/>
          <w:b/>
          <w:sz w:val="24"/>
        </w:rPr>
        <w:t>Metric:</w:t>
      </w:r>
      <w:r>
        <w:rPr>
          <w:rFonts w:ascii="Book Antiqua" w:hAnsi="Book Antiqua"/>
          <w:sz w:val="24"/>
        </w:rPr>
        <w:t xml:space="preserve"> </w:t>
      </w:r>
      <w:r w:rsidRPr="00E70F03">
        <w:rPr>
          <w:rFonts w:ascii="Book Antiqua" w:hAnsi="Book Antiqua"/>
          <w:sz w:val="24"/>
        </w:rPr>
        <w:t>integrate a minimum of 1 hour of non-lecture, participant-centered activit</w:t>
      </w:r>
      <w:r w:rsidR="002765D6">
        <w:rPr>
          <w:rFonts w:ascii="Book Antiqua" w:hAnsi="Book Antiqua"/>
          <w:sz w:val="24"/>
        </w:rPr>
        <w:t>ies</w:t>
      </w:r>
      <w:r w:rsidRPr="00E70F03">
        <w:rPr>
          <w:rFonts w:ascii="Book Antiqua" w:hAnsi="Book Antiqua"/>
          <w:sz w:val="24"/>
        </w:rPr>
        <w:t xml:space="preserve"> into the training day</w:t>
      </w:r>
      <w:r>
        <w:rPr>
          <w:rFonts w:ascii="Book Antiqua" w:hAnsi="Book Antiqua"/>
          <w:sz w:val="24"/>
        </w:rPr>
        <w:t>.</w:t>
      </w:r>
    </w:p>
    <w:p w14:paraId="004C2E37" w14:textId="77777777" w:rsidR="0013764B" w:rsidRDefault="00FE3428" w:rsidP="0013764B">
      <w:pPr>
        <w:pStyle w:val="BodyText2"/>
        <w:spacing w:before="120"/>
        <w:ind w:left="0"/>
        <w:rPr>
          <w:rFonts w:ascii="Book Antiqua" w:hAnsi="Book Antiqua"/>
          <w:sz w:val="24"/>
        </w:rPr>
      </w:pPr>
      <w:r>
        <w:rPr>
          <w:rFonts w:ascii="Book Antiqua" w:hAnsi="Book Antiqua"/>
          <w:sz w:val="24"/>
        </w:rPr>
        <w:t>Class exercises are activities led by the instructor in class to enable participants to practice skills and concepts taught. The average retention rate for lecture mode of instruction is 5% compared to 50% for discussion group and 75% for practice by doing. Additionally, activities break up a long day of presentations and offer participants an opportunity to network with and learn from each other’s experiences. Most classes in BOC Level I and II have several suggested in-class exercises for the instructor to administer. Review the suggested exercises below.</w:t>
      </w:r>
    </w:p>
    <w:p w14:paraId="0595B3D3" w14:textId="77777777" w:rsidR="0013764B" w:rsidRDefault="002B5D8C" w:rsidP="0013764B">
      <w:pPr>
        <w:pStyle w:val="BodyText2"/>
        <w:ind w:left="0"/>
        <w:rPr>
          <w:rFonts w:ascii="Book Antiqua" w:hAnsi="Book Antiqua"/>
          <w:sz w:val="24"/>
        </w:rPr>
      </w:pPr>
    </w:p>
    <w:p w14:paraId="5B204FD6" w14:textId="77777777" w:rsidR="0013764B" w:rsidRDefault="00FE3428" w:rsidP="0013764B">
      <w:pPr>
        <w:pStyle w:val="BodyText2"/>
        <w:ind w:left="0"/>
        <w:rPr>
          <w:rFonts w:ascii="Book Antiqua" w:hAnsi="Book Antiqua"/>
          <w:b/>
          <w:sz w:val="24"/>
        </w:rPr>
      </w:pPr>
      <w:r w:rsidRPr="00B011A9">
        <w:rPr>
          <w:rFonts w:ascii="Book Antiqua" w:hAnsi="Book Antiqua"/>
          <w:b/>
          <w:sz w:val="24"/>
        </w:rPr>
        <w:t>Project Assignment</w:t>
      </w:r>
      <w:r>
        <w:rPr>
          <w:rFonts w:ascii="Book Antiqua" w:hAnsi="Book Antiqua"/>
          <w:b/>
          <w:sz w:val="24"/>
        </w:rPr>
        <w:t xml:space="preserve"> </w:t>
      </w:r>
    </w:p>
    <w:p w14:paraId="01A3B713" w14:textId="77777777" w:rsidR="0013764B" w:rsidRPr="00CC53A8" w:rsidRDefault="00FE3428" w:rsidP="0013764B">
      <w:pPr>
        <w:pStyle w:val="BodyText2"/>
        <w:ind w:left="0"/>
        <w:rPr>
          <w:rFonts w:ascii="Book Antiqua" w:hAnsi="Book Antiqua"/>
          <w:b/>
          <w:sz w:val="24"/>
        </w:rPr>
      </w:pPr>
      <w:r>
        <w:rPr>
          <w:rFonts w:ascii="Book Antiqua" w:hAnsi="Book Antiqua"/>
          <w:b/>
          <w:sz w:val="24"/>
        </w:rPr>
        <w:t xml:space="preserve">Metric: </w:t>
      </w:r>
      <w:r w:rsidRPr="00CC53A8">
        <w:rPr>
          <w:rFonts w:ascii="Book Antiqua" w:hAnsi="Book Antiqua"/>
          <w:sz w:val="24"/>
        </w:rPr>
        <w:t>allot a minimum of 10 minut</w:t>
      </w:r>
      <w:r>
        <w:rPr>
          <w:rFonts w:ascii="Book Antiqua" w:hAnsi="Book Antiqua"/>
          <w:sz w:val="24"/>
        </w:rPr>
        <w:t xml:space="preserve">es of class time facilitating a </w:t>
      </w:r>
      <w:r w:rsidRPr="00CC53A8">
        <w:rPr>
          <w:rFonts w:ascii="Book Antiqua" w:hAnsi="Book Antiqua"/>
          <w:sz w:val="24"/>
        </w:rPr>
        <w:t>debrief on the project assignment from the class taught before yours.</w:t>
      </w:r>
    </w:p>
    <w:p w14:paraId="00B2F793" w14:textId="77777777" w:rsidR="0013764B" w:rsidRDefault="002B5D8C" w:rsidP="0013764B">
      <w:pPr>
        <w:pStyle w:val="BodyText2"/>
        <w:ind w:left="0"/>
        <w:rPr>
          <w:rFonts w:ascii="Book Antiqua" w:hAnsi="Book Antiqua"/>
          <w:sz w:val="24"/>
        </w:rPr>
      </w:pPr>
    </w:p>
    <w:p w14:paraId="07671F9A" w14:textId="77777777" w:rsidR="001A51F6" w:rsidRDefault="00FE3428" w:rsidP="0013764B">
      <w:pPr>
        <w:pStyle w:val="BodyText2"/>
        <w:ind w:left="0"/>
        <w:rPr>
          <w:rFonts w:ascii="Book Antiqua" w:hAnsi="Book Antiqua"/>
          <w:sz w:val="24"/>
        </w:rPr>
      </w:pPr>
      <w:r w:rsidRPr="004D5819">
        <w:rPr>
          <w:rFonts w:ascii="Book Antiqua" w:hAnsi="Book Antiqua"/>
          <w:sz w:val="24"/>
        </w:rPr>
        <w:t xml:space="preserve">Successful completion of </w:t>
      </w:r>
      <w:r>
        <w:rPr>
          <w:rFonts w:ascii="Book Antiqua" w:hAnsi="Book Antiqua"/>
          <w:sz w:val="24"/>
        </w:rPr>
        <w:t xml:space="preserve">all </w:t>
      </w:r>
      <w:r w:rsidRPr="004D5819">
        <w:rPr>
          <w:rFonts w:ascii="Book Antiqua" w:hAnsi="Book Antiqua"/>
          <w:sz w:val="24"/>
        </w:rPr>
        <w:t>project assignments is required for Level I</w:t>
      </w:r>
      <w:r>
        <w:rPr>
          <w:rFonts w:ascii="Book Antiqua" w:hAnsi="Book Antiqua"/>
          <w:sz w:val="24"/>
        </w:rPr>
        <w:t>I</w:t>
      </w:r>
      <w:r w:rsidRPr="004D5819">
        <w:rPr>
          <w:rFonts w:ascii="Book Antiqua" w:hAnsi="Book Antiqua"/>
          <w:sz w:val="24"/>
        </w:rPr>
        <w:t xml:space="preserve"> certification. It is therefore important to ensure </w:t>
      </w:r>
      <w:r>
        <w:rPr>
          <w:rFonts w:ascii="Book Antiqua" w:hAnsi="Book Antiqua"/>
          <w:sz w:val="24"/>
        </w:rPr>
        <w:t>participants</w:t>
      </w:r>
      <w:r w:rsidRPr="004D5819">
        <w:rPr>
          <w:rFonts w:ascii="Book Antiqua" w:hAnsi="Book Antiqua"/>
          <w:sz w:val="24"/>
        </w:rPr>
        <w:t xml:space="preserve"> understand the assignment and are comfortable completing it.</w:t>
      </w:r>
    </w:p>
    <w:p w14:paraId="6CD06132" w14:textId="772D56EB" w:rsidR="0013764B" w:rsidRDefault="002B5D8C" w:rsidP="0013764B">
      <w:pPr>
        <w:pStyle w:val="BodyText2"/>
        <w:ind w:left="0"/>
        <w:rPr>
          <w:rFonts w:ascii="Book Antiqua" w:hAnsi="Book Antiqua"/>
          <w:sz w:val="24"/>
        </w:rPr>
      </w:pPr>
    </w:p>
    <w:p w14:paraId="112DB99B" w14:textId="216C7CC5" w:rsidR="0013764B" w:rsidRDefault="00FE3428" w:rsidP="0013764B">
      <w:pPr>
        <w:pStyle w:val="BodyText2"/>
        <w:ind w:left="0"/>
        <w:rPr>
          <w:rFonts w:ascii="Book Antiqua" w:hAnsi="Book Antiqua"/>
          <w:sz w:val="24"/>
        </w:rPr>
      </w:pPr>
      <w:r w:rsidRPr="00CC53A8">
        <w:rPr>
          <w:rFonts w:ascii="Book Antiqua" w:hAnsi="Book Antiqua"/>
          <w:sz w:val="24"/>
        </w:rPr>
        <w:t>Review the Project Workbook to familiarize yourself with the project assignments. Review the project specific to the class taught before yours</w:t>
      </w:r>
      <w:r>
        <w:rPr>
          <w:rFonts w:ascii="Book Antiqua" w:hAnsi="Book Antiqua"/>
          <w:sz w:val="24"/>
        </w:rPr>
        <w:t>,</w:t>
      </w:r>
      <w:r w:rsidR="000A18D6">
        <w:rPr>
          <w:rFonts w:ascii="Book Antiqua" w:hAnsi="Book Antiqua"/>
          <w:sz w:val="24"/>
        </w:rPr>
        <w:t xml:space="preserve"> which is a building scoping report based on the results of a walkthrough.</w:t>
      </w:r>
      <w:r w:rsidRPr="00CC53A8">
        <w:rPr>
          <w:rFonts w:ascii="Book Antiqua" w:hAnsi="Book Antiqua"/>
          <w:sz w:val="24"/>
        </w:rPr>
        <w:t xml:space="preserve"> </w:t>
      </w:r>
      <w:r w:rsidR="000A18D6">
        <w:rPr>
          <w:rFonts w:ascii="Book Antiqua" w:hAnsi="Book Antiqua"/>
          <w:sz w:val="24"/>
        </w:rPr>
        <w:t xml:space="preserve">If possible, </w:t>
      </w:r>
      <w:r>
        <w:rPr>
          <w:rFonts w:ascii="Book Antiqua" w:hAnsi="Book Antiqua"/>
          <w:sz w:val="24"/>
        </w:rPr>
        <w:t xml:space="preserve">connect with the instructor to determine what challenges students may have had. </w:t>
      </w:r>
      <w:r w:rsidRPr="00CC53A8">
        <w:rPr>
          <w:rFonts w:ascii="Book Antiqua" w:hAnsi="Book Antiqua"/>
          <w:sz w:val="24"/>
        </w:rPr>
        <w:t xml:space="preserve">Develop three questions you would use to facilitate the discussion keeping in mind the goal of providing </w:t>
      </w:r>
      <w:r>
        <w:rPr>
          <w:rFonts w:ascii="Book Antiqua" w:hAnsi="Book Antiqua"/>
          <w:sz w:val="24"/>
        </w:rPr>
        <w:t>participants</w:t>
      </w:r>
      <w:r w:rsidRPr="00CC53A8">
        <w:rPr>
          <w:rFonts w:ascii="Book Antiqua" w:hAnsi="Book Antiqua"/>
          <w:sz w:val="24"/>
        </w:rPr>
        <w:t xml:space="preserve"> with the opportunity to share their experiences and create action steps for implementing energy efficiency improvements</w:t>
      </w:r>
      <w:r>
        <w:rPr>
          <w:rFonts w:ascii="Book Antiqua" w:hAnsi="Book Antiqua"/>
          <w:sz w:val="24"/>
        </w:rPr>
        <w:t xml:space="preserve"> based on their projects</w:t>
      </w:r>
      <w:r w:rsidRPr="00CC53A8">
        <w:rPr>
          <w:rFonts w:ascii="Book Antiqua" w:hAnsi="Book Antiqua"/>
          <w:sz w:val="24"/>
        </w:rPr>
        <w:t>.</w:t>
      </w:r>
      <w:r w:rsidRPr="00CC53A8">
        <w:rPr>
          <w:rFonts w:ascii="Book Antiqua" w:hAnsi="Book Antiqua"/>
          <w:sz w:val="32"/>
        </w:rPr>
        <w:br/>
      </w:r>
    </w:p>
    <w:p w14:paraId="541D05E3" w14:textId="213A9E83" w:rsidR="008D0260" w:rsidRDefault="00BF0EF0" w:rsidP="0013764B">
      <w:pPr>
        <w:pStyle w:val="BodyText2"/>
        <w:ind w:left="0"/>
        <w:rPr>
          <w:rFonts w:ascii="Book Antiqua" w:hAnsi="Book Antiqua"/>
          <w:sz w:val="24"/>
        </w:rPr>
      </w:pPr>
      <w:r>
        <w:rPr>
          <w:rFonts w:ascii="Book Antiqua" w:hAnsi="Book Antiqua"/>
          <w:sz w:val="24"/>
        </w:rPr>
        <w:t xml:space="preserve">There is no </w:t>
      </w:r>
      <w:r w:rsidR="008D0260">
        <w:rPr>
          <w:rFonts w:ascii="Book Antiqua" w:hAnsi="Book Antiqua"/>
          <w:sz w:val="24"/>
        </w:rPr>
        <w:t xml:space="preserve">project assignment </w:t>
      </w:r>
      <w:r>
        <w:rPr>
          <w:rFonts w:ascii="Book Antiqua" w:hAnsi="Book Antiqua"/>
          <w:sz w:val="24"/>
        </w:rPr>
        <w:t xml:space="preserve">specifically </w:t>
      </w:r>
      <w:r w:rsidR="008D0260">
        <w:rPr>
          <w:rFonts w:ascii="Book Antiqua" w:hAnsi="Book Antiqua"/>
          <w:sz w:val="24"/>
        </w:rPr>
        <w:t xml:space="preserve">associated with the supplemental classes. </w:t>
      </w:r>
      <w:r w:rsidR="000A18D6">
        <w:rPr>
          <w:rFonts w:ascii="Book Antiqua" w:hAnsi="Book Antiqua"/>
          <w:sz w:val="24"/>
        </w:rPr>
        <w:t>Students may still be working on the scoping report an</w:t>
      </w:r>
      <w:r>
        <w:rPr>
          <w:rFonts w:ascii="Book Antiqua" w:hAnsi="Book Antiqua"/>
          <w:sz w:val="24"/>
        </w:rPr>
        <w:t>d/or their presentation</w:t>
      </w:r>
      <w:r w:rsidR="004C7AC5">
        <w:rPr>
          <w:rFonts w:ascii="Book Antiqua" w:hAnsi="Book Antiqua"/>
          <w:sz w:val="24"/>
        </w:rPr>
        <w:t xml:space="preserve"> for the 2005 Project Peer Exchange class</w:t>
      </w:r>
      <w:r w:rsidR="000A18D6">
        <w:rPr>
          <w:rFonts w:ascii="Book Antiqua" w:hAnsi="Book Antiqua"/>
          <w:sz w:val="24"/>
        </w:rPr>
        <w:t xml:space="preserve">. Encourage them to ask for help if they are </w:t>
      </w:r>
      <w:r w:rsidR="00BC6CF5">
        <w:rPr>
          <w:rFonts w:ascii="Book Antiqua" w:hAnsi="Book Antiqua"/>
          <w:sz w:val="24"/>
        </w:rPr>
        <w:t>having</w:t>
      </w:r>
      <w:r w:rsidR="000A18D6">
        <w:rPr>
          <w:rFonts w:ascii="Book Antiqua" w:hAnsi="Book Antiqua"/>
          <w:sz w:val="24"/>
        </w:rPr>
        <w:t xml:space="preserve"> difficulty</w:t>
      </w:r>
      <w:r w:rsidR="00BC6CF5">
        <w:rPr>
          <w:rFonts w:ascii="Book Antiqua" w:hAnsi="Book Antiqua"/>
          <w:sz w:val="24"/>
        </w:rPr>
        <w:t xml:space="preserve"> completing the report</w:t>
      </w:r>
      <w:r w:rsidR="004C7AC5">
        <w:rPr>
          <w:rFonts w:ascii="Book Antiqua" w:hAnsi="Book Antiqua"/>
          <w:sz w:val="24"/>
        </w:rPr>
        <w:t xml:space="preserve"> or have not yet completed their building walkthrough.</w:t>
      </w:r>
      <w:r>
        <w:rPr>
          <w:rFonts w:ascii="Book Antiqua" w:hAnsi="Book Antiqua"/>
          <w:sz w:val="24"/>
        </w:rPr>
        <w:t xml:space="preserve"> Remind them to</w:t>
      </w:r>
      <w:r w:rsidR="00BC6CF5">
        <w:rPr>
          <w:rFonts w:ascii="Book Antiqua" w:hAnsi="Book Antiqua"/>
          <w:sz w:val="24"/>
        </w:rPr>
        <w:t xml:space="preserve"> avoid procrastination, and to</w:t>
      </w:r>
      <w:r>
        <w:rPr>
          <w:rFonts w:ascii="Book Antiqua" w:hAnsi="Book Antiqua"/>
          <w:sz w:val="24"/>
        </w:rPr>
        <w:t xml:space="preserve"> allow enough time to finish their report and prepare for their presentation before the 2005 class.</w:t>
      </w:r>
    </w:p>
    <w:p w14:paraId="144E2EC3" w14:textId="77777777" w:rsidR="0013764B" w:rsidRDefault="002B5D8C" w:rsidP="0013764B">
      <w:pPr>
        <w:pStyle w:val="BodyText2"/>
        <w:spacing w:before="120"/>
        <w:ind w:left="0"/>
        <w:rPr>
          <w:rFonts w:ascii="Book Antiqua" w:hAnsi="Book Antiqua"/>
          <w:b/>
          <w:sz w:val="24"/>
        </w:rPr>
      </w:pPr>
    </w:p>
    <w:p w14:paraId="16649A14" w14:textId="77777777" w:rsidR="0013764B" w:rsidRDefault="00FE3428" w:rsidP="0013764B">
      <w:pPr>
        <w:pStyle w:val="BodyText2"/>
        <w:ind w:left="0"/>
        <w:rPr>
          <w:rFonts w:ascii="Book Antiqua" w:hAnsi="Book Antiqua"/>
          <w:b/>
          <w:sz w:val="24"/>
        </w:rPr>
      </w:pPr>
      <w:r w:rsidRPr="004C3D1F">
        <w:rPr>
          <w:rFonts w:ascii="Book Antiqua" w:hAnsi="Book Antiqua"/>
          <w:b/>
          <w:sz w:val="24"/>
        </w:rPr>
        <w:t xml:space="preserve">BOC </w:t>
      </w:r>
      <w:r w:rsidR="008B70E5">
        <w:rPr>
          <w:rFonts w:ascii="Book Antiqua" w:hAnsi="Book Antiqua"/>
          <w:b/>
          <w:sz w:val="24"/>
        </w:rPr>
        <w:t>Test</w:t>
      </w:r>
      <w:r w:rsidRPr="004C3D1F">
        <w:rPr>
          <w:rFonts w:ascii="Book Antiqua" w:hAnsi="Book Antiqua"/>
          <w:b/>
          <w:sz w:val="24"/>
        </w:rPr>
        <w:t xml:space="preserve"> Proctor Procedure</w:t>
      </w:r>
      <w:r>
        <w:rPr>
          <w:rFonts w:ascii="Book Antiqua" w:hAnsi="Book Antiqua"/>
          <w:b/>
          <w:sz w:val="24"/>
        </w:rPr>
        <w:t xml:space="preserve"> </w:t>
      </w:r>
    </w:p>
    <w:p w14:paraId="2C779D53" w14:textId="77777777" w:rsidR="0013764B" w:rsidRPr="004C3D1F" w:rsidRDefault="00FE3428" w:rsidP="0013764B">
      <w:pPr>
        <w:pStyle w:val="BodyText2"/>
        <w:ind w:left="0"/>
        <w:rPr>
          <w:rFonts w:ascii="Book Antiqua" w:hAnsi="Book Antiqua"/>
          <w:sz w:val="24"/>
        </w:rPr>
      </w:pPr>
      <w:r>
        <w:rPr>
          <w:rFonts w:ascii="Book Antiqua" w:hAnsi="Book Antiqua"/>
          <w:b/>
          <w:sz w:val="24"/>
        </w:rPr>
        <w:t xml:space="preserve">Metric: </w:t>
      </w:r>
      <w:r w:rsidRPr="004C3D1F">
        <w:rPr>
          <w:rFonts w:ascii="Book Antiqua" w:hAnsi="Book Antiqua"/>
          <w:sz w:val="24"/>
        </w:rPr>
        <w:t xml:space="preserve">follow the BOC </w:t>
      </w:r>
      <w:r w:rsidR="008B70E5">
        <w:rPr>
          <w:rFonts w:ascii="Book Antiqua" w:hAnsi="Book Antiqua"/>
          <w:sz w:val="24"/>
        </w:rPr>
        <w:t>test</w:t>
      </w:r>
      <w:r w:rsidRPr="004C3D1F">
        <w:rPr>
          <w:rFonts w:ascii="Book Antiqua" w:hAnsi="Book Antiqua"/>
          <w:sz w:val="24"/>
        </w:rPr>
        <w:t xml:space="preserve"> procedure</w:t>
      </w:r>
      <w:r>
        <w:rPr>
          <w:rFonts w:ascii="Book Antiqua" w:hAnsi="Book Antiqua"/>
          <w:sz w:val="24"/>
        </w:rPr>
        <w:t xml:space="preserve">. </w:t>
      </w:r>
    </w:p>
    <w:p w14:paraId="03DB4B81" w14:textId="77777777" w:rsidR="0013764B" w:rsidRDefault="002B5D8C" w:rsidP="0013764B">
      <w:pPr>
        <w:pStyle w:val="BodyText2"/>
        <w:ind w:left="0"/>
        <w:rPr>
          <w:rFonts w:ascii="Book Antiqua" w:hAnsi="Book Antiqua"/>
          <w:sz w:val="24"/>
        </w:rPr>
      </w:pPr>
    </w:p>
    <w:p w14:paraId="0EEC38E2" w14:textId="77777777" w:rsidR="0013764B" w:rsidRDefault="00FE3428" w:rsidP="0013764B">
      <w:pPr>
        <w:pStyle w:val="BodyText2"/>
        <w:ind w:left="0"/>
        <w:rPr>
          <w:rFonts w:ascii="Book Antiqua" w:hAnsi="Book Antiqua"/>
          <w:sz w:val="24"/>
        </w:rPr>
      </w:pPr>
      <w:r w:rsidRPr="004C3D1F">
        <w:rPr>
          <w:rFonts w:ascii="Book Antiqua" w:hAnsi="Book Antiqua"/>
          <w:sz w:val="24"/>
        </w:rPr>
        <w:t xml:space="preserve">The BOC </w:t>
      </w:r>
      <w:r w:rsidR="008B70E5">
        <w:rPr>
          <w:rFonts w:ascii="Book Antiqua" w:hAnsi="Book Antiqua"/>
          <w:sz w:val="24"/>
        </w:rPr>
        <w:t>test</w:t>
      </w:r>
      <w:r w:rsidRPr="004C3D1F">
        <w:rPr>
          <w:rFonts w:ascii="Book Antiqua" w:hAnsi="Book Antiqua"/>
          <w:sz w:val="24"/>
        </w:rPr>
        <w:t xml:space="preserve"> is designed as an assessment </w:t>
      </w:r>
      <w:r>
        <w:rPr>
          <w:rFonts w:ascii="Book Antiqua" w:hAnsi="Book Antiqua"/>
          <w:sz w:val="24"/>
        </w:rPr>
        <w:t>of</w:t>
      </w:r>
      <w:r w:rsidRPr="004C3D1F">
        <w:rPr>
          <w:rFonts w:ascii="Book Antiqua" w:hAnsi="Book Antiqua"/>
          <w:sz w:val="24"/>
        </w:rPr>
        <w:t xml:space="preserve"> a </w:t>
      </w:r>
      <w:r>
        <w:rPr>
          <w:rFonts w:ascii="Book Antiqua" w:hAnsi="Book Antiqua"/>
          <w:sz w:val="24"/>
        </w:rPr>
        <w:t>participant</w:t>
      </w:r>
      <w:r w:rsidRPr="004C3D1F">
        <w:rPr>
          <w:rFonts w:ascii="Book Antiqua" w:hAnsi="Book Antiqua"/>
          <w:sz w:val="24"/>
        </w:rPr>
        <w:t>’s grasp of the material and it is ess</w:t>
      </w:r>
      <w:r>
        <w:rPr>
          <w:rFonts w:ascii="Book Antiqua" w:hAnsi="Book Antiqua"/>
          <w:sz w:val="24"/>
        </w:rPr>
        <w:t xml:space="preserve">ential that the integrity of the </w:t>
      </w:r>
      <w:r w:rsidR="008B70E5">
        <w:rPr>
          <w:rFonts w:ascii="Book Antiqua" w:hAnsi="Book Antiqua"/>
          <w:sz w:val="24"/>
        </w:rPr>
        <w:t>test</w:t>
      </w:r>
      <w:r w:rsidRPr="004C3D1F">
        <w:rPr>
          <w:rFonts w:ascii="Book Antiqua" w:hAnsi="Book Antiqua"/>
          <w:sz w:val="24"/>
        </w:rPr>
        <w:t xml:space="preserve"> be maintained. </w:t>
      </w:r>
      <w:r>
        <w:rPr>
          <w:rFonts w:ascii="Book Antiqua" w:hAnsi="Book Antiqua"/>
          <w:sz w:val="24"/>
        </w:rPr>
        <w:t xml:space="preserve">The following </w:t>
      </w:r>
      <w:r w:rsidR="008B70E5">
        <w:rPr>
          <w:rFonts w:ascii="Book Antiqua" w:hAnsi="Book Antiqua"/>
          <w:sz w:val="24"/>
        </w:rPr>
        <w:t>test</w:t>
      </w:r>
      <w:r>
        <w:rPr>
          <w:rFonts w:ascii="Book Antiqua" w:hAnsi="Book Antiqua"/>
          <w:sz w:val="24"/>
        </w:rPr>
        <w:t xml:space="preserve"> </w:t>
      </w:r>
      <w:r w:rsidRPr="004C3D1F">
        <w:rPr>
          <w:rFonts w:ascii="Book Antiqua" w:hAnsi="Book Antiqua"/>
          <w:sz w:val="24"/>
        </w:rPr>
        <w:t xml:space="preserve">procedure </w:t>
      </w:r>
      <w:r w:rsidRPr="004C3D1F">
        <w:rPr>
          <w:rFonts w:ascii="Book Antiqua" w:hAnsi="Book Antiqua"/>
          <w:sz w:val="24"/>
        </w:rPr>
        <w:lastRenderedPageBreak/>
        <w:t>maintain</w:t>
      </w:r>
      <w:r>
        <w:rPr>
          <w:rFonts w:ascii="Book Antiqua" w:hAnsi="Book Antiqua"/>
          <w:sz w:val="24"/>
        </w:rPr>
        <w:t>s</w:t>
      </w:r>
      <w:r w:rsidRPr="004C3D1F">
        <w:rPr>
          <w:rFonts w:ascii="Book Antiqua" w:hAnsi="Book Antiqua"/>
          <w:sz w:val="24"/>
        </w:rPr>
        <w:t xml:space="preserve"> the integrity of the </w:t>
      </w:r>
      <w:r w:rsidR="008B70E5">
        <w:rPr>
          <w:rFonts w:ascii="Book Antiqua" w:hAnsi="Book Antiqua"/>
          <w:sz w:val="24"/>
        </w:rPr>
        <w:t>test</w:t>
      </w:r>
      <w:r w:rsidRPr="004C3D1F">
        <w:rPr>
          <w:rFonts w:ascii="Book Antiqua" w:hAnsi="Book Antiqua"/>
          <w:sz w:val="24"/>
        </w:rPr>
        <w:t xml:space="preserve"> by preparing </w:t>
      </w:r>
      <w:r>
        <w:rPr>
          <w:rFonts w:ascii="Book Antiqua" w:hAnsi="Book Antiqua"/>
          <w:sz w:val="24"/>
        </w:rPr>
        <w:t>participant</w:t>
      </w:r>
      <w:r w:rsidRPr="004C3D1F">
        <w:rPr>
          <w:rFonts w:ascii="Book Antiqua" w:hAnsi="Book Antiqua"/>
          <w:sz w:val="24"/>
        </w:rPr>
        <w:t xml:space="preserve">s to be successful in the absence of coaching to the </w:t>
      </w:r>
      <w:r w:rsidR="008B70E5">
        <w:rPr>
          <w:rFonts w:ascii="Book Antiqua" w:hAnsi="Book Antiqua"/>
          <w:sz w:val="24"/>
        </w:rPr>
        <w:t>test</w:t>
      </w:r>
      <w:r w:rsidRPr="004C3D1F">
        <w:rPr>
          <w:rFonts w:ascii="Book Antiqua" w:hAnsi="Book Antiqua"/>
          <w:sz w:val="24"/>
        </w:rPr>
        <w:t>.</w:t>
      </w:r>
      <w:r>
        <w:rPr>
          <w:rFonts w:ascii="Book Antiqua" w:hAnsi="Book Antiqua"/>
          <w:sz w:val="24"/>
        </w:rPr>
        <w:t xml:space="preserve"> </w:t>
      </w:r>
    </w:p>
    <w:p w14:paraId="174EDF3D" w14:textId="77777777" w:rsidR="0013764B" w:rsidRDefault="002B5D8C" w:rsidP="0013764B">
      <w:pPr>
        <w:pStyle w:val="BodyText2"/>
        <w:ind w:left="0"/>
        <w:rPr>
          <w:rFonts w:ascii="Book Antiqua" w:hAnsi="Book Antiqua"/>
          <w:sz w:val="24"/>
        </w:rPr>
      </w:pPr>
    </w:p>
    <w:p w14:paraId="47D6F649" w14:textId="77777777" w:rsidR="0013764B" w:rsidRPr="008E25AC" w:rsidRDefault="008B70E5" w:rsidP="0013764B">
      <w:pPr>
        <w:pStyle w:val="BodyText2"/>
        <w:ind w:left="0"/>
        <w:rPr>
          <w:rFonts w:ascii="Book Antiqua" w:hAnsi="Book Antiqua"/>
          <w:sz w:val="24"/>
        </w:rPr>
      </w:pPr>
      <w:r>
        <w:rPr>
          <w:rFonts w:ascii="Book Antiqua" w:hAnsi="Book Antiqua"/>
          <w:sz w:val="24"/>
        </w:rPr>
        <w:t>TEST</w:t>
      </w:r>
      <w:r w:rsidR="00FE3428">
        <w:rPr>
          <w:rFonts w:ascii="Book Antiqua" w:hAnsi="Book Antiqua"/>
          <w:sz w:val="24"/>
        </w:rPr>
        <w:t xml:space="preserve"> </w:t>
      </w:r>
      <w:r w:rsidR="00FE3428" w:rsidRPr="008E25AC">
        <w:rPr>
          <w:rFonts w:ascii="Book Antiqua" w:hAnsi="Book Antiqua"/>
          <w:sz w:val="24"/>
        </w:rPr>
        <w:t xml:space="preserve">PROCEDURE: The instructor is responsible for administering the </w:t>
      </w:r>
      <w:r>
        <w:rPr>
          <w:rFonts w:ascii="Book Antiqua" w:hAnsi="Book Antiqua"/>
          <w:sz w:val="24"/>
        </w:rPr>
        <w:t>test</w:t>
      </w:r>
      <w:r w:rsidR="00FE3428" w:rsidRPr="008E25AC">
        <w:rPr>
          <w:rFonts w:ascii="Book Antiqua" w:hAnsi="Book Antiqua"/>
          <w:sz w:val="24"/>
        </w:rPr>
        <w:t xml:space="preserve"> and will be present throughout the </w:t>
      </w:r>
      <w:r>
        <w:rPr>
          <w:rFonts w:ascii="Book Antiqua" w:hAnsi="Book Antiqua"/>
          <w:sz w:val="24"/>
        </w:rPr>
        <w:t>test</w:t>
      </w:r>
      <w:r w:rsidR="00FE3428" w:rsidRPr="008E25AC">
        <w:rPr>
          <w:rFonts w:ascii="Book Antiqua" w:hAnsi="Book Antiqua"/>
          <w:sz w:val="24"/>
        </w:rPr>
        <w:t xml:space="preserve"> to answer questions. The instructor is permitted to clarify the questions, if needed, but may not provide the answers to any questions under any conditions. </w:t>
      </w:r>
    </w:p>
    <w:p w14:paraId="1CB3212B" w14:textId="77777777" w:rsidR="0013764B" w:rsidRPr="008E25AC" w:rsidRDefault="002B5D8C" w:rsidP="0013764B">
      <w:pPr>
        <w:pStyle w:val="BodyText2"/>
        <w:rPr>
          <w:rFonts w:ascii="Book Antiqua" w:hAnsi="Book Antiqua"/>
          <w:sz w:val="24"/>
        </w:rPr>
      </w:pPr>
    </w:p>
    <w:p w14:paraId="1F0C2F83" w14:textId="77777777" w:rsidR="0013764B" w:rsidRPr="008E25AC" w:rsidRDefault="00FE3428" w:rsidP="0013764B">
      <w:pPr>
        <w:pStyle w:val="BodyText2"/>
        <w:ind w:left="0"/>
        <w:rPr>
          <w:rFonts w:ascii="Book Antiqua" w:hAnsi="Book Antiqua"/>
          <w:sz w:val="24"/>
        </w:rPr>
      </w:pPr>
      <w:r w:rsidRPr="008E25AC">
        <w:rPr>
          <w:rFonts w:ascii="Book Antiqua" w:hAnsi="Book Antiqua"/>
          <w:sz w:val="24"/>
        </w:rPr>
        <w:t xml:space="preserve">At the beginning of the class session, the instructor will review the day’s agenda, including the timing of the </w:t>
      </w:r>
      <w:r w:rsidR="008B70E5">
        <w:rPr>
          <w:rFonts w:ascii="Book Antiqua" w:hAnsi="Book Antiqua"/>
          <w:sz w:val="24"/>
        </w:rPr>
        <w:t>test</w:t>
      </w:r>
      <w:r w:rsidRPr="008E25AC">
        <w:rPr>
          <w:rFonts w:ascii="Book Antiqua" w:hAnsi="Book Antiqua"/>
          <w:sz w:val="24"/>
        </w:rPr>
        <w:t xml:space="preserve"> and general points concerning its administration. The instructor will review the </w:t>
      </w:r>
      <w:r w:rsidR="008B70E5">
        <w:rPr>
          <w:rFonts w:ascii="Book Antiqua" w:hAnsi="Book Antiqua"/>
          <w:sz w:val="24"/>
        </w:rPr>
        <w:t>test</w:t>
      </w:r>
      <w:r w:rsidRPr="008E25AC">
        <w:rPr>
          <w:rFonts w:ascii="Book Antiqua" w:hAnsi="Book Antiqua"/>
          <w:sz w:val="24"/>
        </w:rPr>
        <w:t xml:space="preserve"> procedures and restrictions with </w:t>
      </w:r>
      <w:r>
        <w:rPr>
          <w:rFonts w:ascii="Book Antiqua" w:hAnsi="Book Antiqua"/>
          <w:sz w:val="24"/>
        </w:rPr>
        <w:t>participant</w:t>
      </w:r>
      <w:r w:rsidRPr="008E25AC">
        <w:rPr>
          <w:rFonts w:ascii="Book Antiqua" w:hAnsi="Book Antiqua"/>
          <w:sz w:val="24"/>
        </w:rPr>
        <w:t xml:space="preserve">s prior to taking the </w:t>
      </w:r>
      <w:r w:rsidR="008B70E5">
        <w:rPr>
          <w:rFonts w:ascii="Book Antiqua" w:hAnsi="Book Antiqua"/>
          <w:sz w:val="24"/>
        </w:rPr>
        <w:t>test</w:t>
      </w:r>
      <w:r w:rsidRPr="008E25AC">
        <w:rPr>
          <w:rFonts w:ascii="Book Antiqua" w:hAnsi="Book Antiqua"/>
          <w:sz w:val="24"/>
        </w:rPr>
        <w:t xml:space="preserve">. </w:t>
      </w:r>
    </w:p>
    <w:p w14:paraId="3187739B" w14:textId="77777777" w:rsidR="0013764B" w:rsidRPr="008E25AC" w:rsidRDefault="002B5D8C" w:rsidP="0013764B">
      <w:pPr>
        <w:pStyle w:val="BodyText2"/>
        <w:rPr>
          <w:rFonts w:ascii="Book Antiqua" w:hAnsi="Book Antiqua"/>
          <w:sz w:val="24"/>
        </w:rPr>
      </w:pPr>
    </w:p>
    <w:p w14:paraId="346AD1EF" w14:textId="1A8851E4" w:rsidR="0013764B" w:rsidRPr="008E25AC" w:rsidRDefault="00FE3428" w:rsidP="0013764B">
      <w:pPr>
        <w:pStyle w:val="BodyText2"/>
        <w:ind w:left="0"/>
        <w:rPr>
          <w:rFonts w:ascii="Book Antiqua" w:hAnsi="Book Antiqua"/>
          <w:sz w:val="24"/>
        </w:rPr>
      </w:pPr>
      <w:r>
        <w:rPr>
          <w:rFonts w:ascii="Book Antiqua" w:hAnsi="Book Antiqua"/>
          <w:sz w:val="24"/>
        </w:rPr>
        <w:t xml:space="preserve">The </w:t>
      </w:r>
      <w:r w:rsidR="007B0816">
        <w:rPr>
          <w:rFonts w:ascii="Book Antiqua" w:hAnsi="Book Antiqua"/>
          <w:sz w:val="24"/>
        </w:rPr>
        <w:t>tests</w:t>
      </w:r>
      <w:r>
        <w:rPr>
          <w:rFonts w:ascii="Book Antiqua" w:hAnsi="Book Antiqua"/>
          <w:sz w:val="24"/>
        </w:rPr>
        <w:t xml:space="preserve"> are open-</w:t>
      </w:r>
      <w:r w:rsidRPr="008E25AC">
        <w:rPr>
          <w:rFonts w:ascii="Book Antiqua" w:hAnsi="Book Antiqua"/>
          <w:sz w:val="24"/>
        </w:rPr>
        <w:t xml:space="preserve">book and any notes or handout materials may be used as a reference. A period of one hour is available for the </w:t>
      </w:r>
      <w:r w:rsidR="008B70E5">
        <w:rPr>
          <w:rFonts w:ascii="Book Antiqua" w:hAnsi="Book Antiqua"/>
          <w:sz w:val="24"/>
        </w:rPr>
        <w:t>test</w:t>
      </w:r>
      <w:r w:rsidRPr="008E25AC">
        <w:rPr>
          <w:rFonts w:ascii="Book Antiqua" w:hAnsi="Book Antiqua"/>
          <w:sz w:val="24"/>
        </w:rPr>
        <w:t>, but it will not be strictly timed.</w:t>
      </w:r>
    </w:p>
    <w:p w14:paraId="01048263" w14:textId="77777777" w:rsidR="0013764B" w:rsidRPr="008E25AC" w:rsidRDefault="002B5D8C" w:rsidP="0013764B">
      <w:pPr>
        <w:pStyle w:val="BodyText2"/>
        <w:rPr>
          <w:rFonts w:ascii="Book Antiqua" w:hAnsi="Book Antiqua"/>
          <w:sz w:val="24"/>
        </w:rPr>
      </w:pPr>
    </w:p>
    <w:p w14:paraId="250ACB29" w14:textId="77777777" w:rsidR="0013764B" w:rsidRPr="008E25AC" w:rsidRDefault="00FE3428" w:rsidP="0013764B">
      <w:pPr>
        <w:pStyle w:val="BodyText2"/>
        <w:ind w:left="0"/>
        <w:rPr>
          <w:rFonts w:ascii="Book Antiqua" w:hAnsi="Book Antiqua"/>
          <w:sz w:val="24"/>
        </w:rPr>
      </w:pPr>
      <w:r w:rsidRPr="008E25AC">
        <w:rPr>
          <w:rFonts w:ascii="Book Antiqua" w:hAnsi="Book Antiqua"/>
          <w:sz w:val="24"/>
        </w:rPr>
        <w:t xml:space="preserve">Coaching of </w:t>
      </w:r>
      <w:r>
        <w:rPr>
          <w:rFonts w:ascii="Book Antiqua" w:hAnsi="Book Antiqua"/>
          <w:sz w:val="24"/>
        </w:rPr>
        <w:t>participant</w:t>
      </w:r>
      <w:r w:rsidRPr="008E25AC">
        <w:rPr>
          <w:rFonts w:ascii="Book Antiqua" w:hAnsi="Book Antiqua"/>
          <w:sz w:val="24"/>
        </w:rPr>
        <w:t xml:space="preserve">s about material that appears on the </w:t>
      </w:r>
      <w:r w:rsidR="008B70E5">
        <w:rPr>
          <w:rFonts w:ascii="Book Antiqua" w:hAnsi="Book Antiqua"/>
          <w:sz w:val="24"/>
        </w:rPr>
        <w:t>test</w:t>
      </w:r>
      <w:r w:rsidRPr="008E25AC">
        <w:rPr>
          <w:rFonts w:ascii="Book Antiqua" w:hAnsi="Book Antiqua"/>
          <w:sz w:val="24"/>
        </w:rPr>
        <w:t xml:space="preserve"> is not permitted during instruction of BOC classes.  Directing </w:t>
      </w:r>
      <w:r>
        <w:rPr>
          <w:rFonts w:ascii="Book Antiqua" w:hAnsi="Book Antiqua"/>
          <w:sz w:val="24"/>
        </w:rPr>
        <w:t>participant</w:t>
      </w:r>
      <w:r w:rsidRPr="008E25AC">
        <w:rPr>
          <w:rFonts w:ascii="Book Antiqua" w:hAnsi="Book Antiqua"/>
          <w:sz w:val="24"/>
        </w:rPr>
        <w:t xml:space="preserve">s to highlight or put post-it notes at specific points in the </w:t>
      </w:r>
      <w:r>
        <w:rPr>
          <w:rFonts w:ascii="Book Antiqua" w:hAnsi="Book Antiqua"/>
          <w:sz w:val="24"/>
        </w:rPr>
        <w:t>Participant</w:t>
      </w:r>
      <w:r w:rsidRPr="008E25AC">
        <w:rPr>
          <w:rFonts w:ascii="Book Antiqua" w:hAnsi="Book Antiqua"/>
          <w:sz w:val="24"/>
        </w:rPr>
        <w:t xml:space="preserve"> Handbook is also not permitted.</w:t>
      </w:r>
    </w:p>
    <w:p w14:paraId="2A20AA68" w14:textId="77777777" w:rsidR="0013764B" w:rsidRPr="008E25AC" w:rsidRDefault="002B5D8C" w:rsidP="0013764B">
      <w:pPr>
        <w:pStyle w:val="BodyText2"/>
        <w:rPr>
          <w:rFonts w:ascii="Book Antiqua" w:hAnsi="Book Antiqua"/>
          <w:sz w:val="24"/>
        </w:rPr>
      </w:pPr>
    </w:p>
    <w:p w14:paraId="423613D6" w14:textId="77777777" w:rsidR="0013764B" w:rsidRPr="008E25AC" w:rsidRDefault="00FE3428" w:rsidP="0013764B">
      <w:pPr>
        <w:pStyle w:val="BodyText2"/>
        <w:ind w:left="0"/>
        <w:rPr>
          <w:rFonts w:ascii="Book Antiqua" w:hAnsi="Book Antiqua"/>
          <w:sz w:val="24"/>
        </w:rPr>
      </w:pPr>
      <w:r w:rsidRPr="008E25AC">
        <w:rPr>
          <w:rFonts w:ascii="Book Antiqua" w:hAnsi="Book Antiqua"/>
          <w:sz w:val="24"/>
        </w:rPr>
        <w:t xml:space="preserve">The instructor is responsible for ensuring a quiet test environment, which includes no use of cell phones and no unnecessary conversation of any kind while the test is underway. </w:t>
      </w:r>
    </w:p>
    <w:p w14:paraId="2FA3D5D8" w14:textId="77777777" w:rsidR="0013764B" w:rsidRPr="008E25AC" w:rsidRDefault="002B5D8C" w:rsidP="0013764B">
      <w:pPr>
        <w:pStyle w:val="BodyText2"/>
        <w:rPr>
          <w:rFonts w:ascii="Book Antiqua" w:hAnsi="Book Antiqua"/>
          <w:sz w:val="24"/>
        </w:rPr>
      </w:pPr>
    </w:p>
    <w:p w14:paraId="3B4F7A37" w14:textId="77777777" w:rsidR="0013764B" w:rsidRPr="001920D4" w:rsidRDefault="00FE3428" w:rsidP="0013764B">
      <w:pPr>
        <w:pStyle w:val="BodyText2"/>
        <w:ind w:left="0"/>
        <w:rPr>
          <w:rFonts w:ascii="Book Antiqua" w:hAnsi="Book Antiqua"/>
          <w:sz w:val="24"/>
        </w:rPr>
      </w:pPr>
      <w:r w:rsidRPr="008E25AC">
        <w:rPr>
          <w:rFonts w:ascii="Book Antiqua" w:hAnsi="Book Antiqua"/>
          <w:sz w:val="24"/>
        </w:rPr>
        <w:t xml:space="preserve">When finished, the </w:t>
      </w:r>
      <w:r w:rsidR="008B70E5">
        <w:rPr>
          <w:rFonts w:ascii="Book Antiqua" w:hAnsi="Book Antiqua"/>
          <w:sz w:val="24"/>
        </w:rPr>
        <w:t>TEST</w:t>
      </w:r>
      <w:r w:rsidRPr="008E25AC">
        <w:rPr>
          <w:rFonts w:ascii="Book Antiqua" w:hAnsi="Book Antiqua"/>
          <w:sz w:val="24"/>
        </w:rPr>
        <w:t xml:space="preserve"> BOOKLET and the COMPETED ANSWER SHEET should be turned in to the instructor or the site coordinator, as appropriate</w:t>
      </w:r>
      <w:r>
        <w:rPr>
          <w:rFonts w:ascii="Book Antiqua" w:hAnsi="Book Antiqua"/>
          <w:sz w:val="24"/>
        </w:rPr>
        <w:t>.</w:t>
      </w:r>
    </w:p>
    <w:p w14:paraId="7310530A" w14:textId="77777777" w:rsidR="0013764B" w:rsidRDefault="002B5D8C" w:rsidP="0013764B">
      <w:pPr>
        <w:pStyle w:val="BodyText2"/>
        <w:spacing w:before="120"/>
        <w:ind w:left="0"/>
        <w:rPr>
          <w:rFonts w:ascii="Book Antiqua" w:hAnsi="Book Antiqua"/>
          <w:b/>
          <w:sz w:val="24"/>
        </w:rPr>
      </w:pPr>
    </w:p>
    <w:p w14:paraId="544E9646" w14:textId="77777777" w:rsidR="0013764B" w:rsidRPr="00B011A9" w:rsidRDefault="00FE3428" w:rsidP="0013764B">
      <w:pPr>
        <w:pStyle w:val="BodyText2"/>
        <w:spacing w:before="120"/>
        <w:ind w:left="0"/>
        <w:rPr>
          <w:rFonts w:ascii="Book Antiqua" w:hAnsi="Book Antiqua"/>
          <w:b/>
          <w:sz w:val="24"/>
        </w:rPr>
      </w:pPr>
      <w:r w:rsidRPr="00B011A9">
        <w:rPr>
          <w:rFonts w:ascii="Book Antiqua" w:hAnsi="Book Antiqua"/>
          <w:b/>
          <w:sz w:val="24"/>
        </w:rPr>
        <w:t>Evaluation</w:t>
      </w:r>
    </w:p>
    <w:p w14:paraId="65E7EE25" w14:textId="77777777" w:rsidR="0013764B" w:rsidRDefault="00FE3428" w:rsidP="0013764B">
      <w:pPr>
        <w:pStyle w:val="BodyText2"/>
        <w:ind w:left="0"/>
        <w:rPr>
          <w:rFonts w:ascii="Book Antiqua" w:hAnsi="Book Antiqua"/>
          <w:sz w:val="24"/>
        </w:rPr>
      </w:pPr>
      <w:r>
        <w:rPr>
          <w:rFonts w:ascii="Book Antiqua" w:hAnsi="Book Antiqua"/>
          <w:sz w:val="24"/>
        </w:rPr>
        <w:t xml:space="preserve">At the end of class, all participants will complete a </w:t>
      </w:r>
      <w:r>
        <w:rPr>
          <w:rFonts w:ascii="Book Antiqua" w:hAnsi="Book Antiqua"/>
          <w:i/>
          <w:sz w:val="24"/>
        </w:rPr>
        <w:t>Class Evaluation</w:t>
      </w:r>
      <w:r>
        <w:rPr>
          <w:rFonts w:ascii="Book Antiqua" w:hAnsi="Book Antiqua"/>
          <w:sz w:val="24"/>
        </w:rPr>
        <w:t xml:space="preserve"> form after taking the </w:t>
      </w:r>
      <w:r w:rsidR="008B70E5">
        <w:rPr>
          <w:rFonts w:ascii="Book Antiqua" w:hAnsi="Book Antiqua"/>
          <w:sz w:val="24"/>
        </w:rPr>
        <w:t>test</w:t>
      </w:r>
      <w:r>
        <w:rPr>
          <w:rFonts w:ascii="Book Antiqua" w:hAnsi="Book Antiqua"/>
          <w:sz w:val="24"/>
        </w:rPr>
        <w:t>. The evaluation is designed to collect information about the class content, instruction, and future interest in topics. The information is used by NEEC to make improvements to the curriculum, to share with instructors, and to plan future classes offered in the BOC program.</w:t>
      </w:r>
    </w:p>
    <w:p w14:paraId="0DA7DECE" w14:textId="77777777" w:rsidR="0013764B" w:rsidRDefault="002B5D8C" w:rsidP="0013764B">
      <w:pPr>
        <w:pStyle w:val="BodyText2"/>
        <w:ind w:left="0"/>
        <w:rPr>
          <w:rFonts w:ascii="Book Antiqua" w:hAnsi="Book Antiqua"/>
          <w:sz w:val="24"/>
        </w:rPr>
      </w:pPr>
    </w:p>
    <w:p w14:paraId="7C1B44BF" w14:textId="77777777" w:rsidR="0013764B" w:rsidRPr="00B011A9" w:rsidRDefault="00FE3428" w:rsidP="0013764B">
      <w:pPr>
        <w:pStyle w:val="BodyText2"/>
        <w:spacing w:before="120"/>
        <w:ind w:left="0"/>
        <w:rPr>
          <w:rFonts w:ascii="Book Antiqua" w:hAnsi="Book Antiqua"/>
          <w:b/>
          <w:sz w:val="24"/>
        </w:rPr>
      </w:pPr>
      <w:r>
        <w:rPr>
          <w:rFonts w:ascii="Book Antiqua" w:hAnsi="Book Antiqua"/>
          <w:b/>
          <w:sz w:val="24"/>
        </w:rPr>
        <w:t>Suggested Activities</w:t>
      </w:r>
    </w:p>
    <w:p w14:paraId="3D295144" w14:textId="59ADEC93" w:rsidR="0013764B" w:rsidRDefault="00FE3428" w:rsidP="0013764B">
      <w:pPr>
        <w:pStyle w:val="BodyText2"/>
        <w:spacing w:before="120"/>
        <w:ind w:left="0"/>
        <w:rPr>
          <w:rFonts w:ascii="Book Antiqua" w:hAnsi="Book Antiqua"/>
          <w:sz w:val="24"/>
        </w:rPr>
      </w:pPr>
      <w:r>
        <w:rPr>
          <w:rFonts w:ascii="Book Antiqua" w:hAnsi="Book Antiqua"/>
          <w:sz w:val="24"/>
        </w:rPr>
        <w:t>BOC 2</w:t>
      </w:r>
      <w:r w:rsidR="007B0816">
        <w:rPr>
          <w:rFonts w:ascii="Book Antiqua" w:hAnsi="Book Antiqua"/>
          <w:sz w:val="24"/>
        </w:rPr>
        <w:t>0</w:t>
      </w:r>
      <w:r>
        <w:rPr>
          <w:rFonts w:ascii="Book Antiqua" w:hAnsi="Book Antiqua"/>
          <w:sz w:val="24"/>
        </w:rPr>
        <w:t xml:space="preserve">11 has </w:t>
      </w:r>
      <w:r w:rsidR="004262D4">
        <w:rPr>
          <w:rFonts w:ascii="Book Antiqua" w:hAnsi="Book Antiqua"/>
          <w:sz w:val="24"/>
        </w:rPr>
        <w:t xml:space="preserve">a round table discussion, a video demo, and </w:t>
      </w:r>
      <w:r>
        <w:rPr>
          <w:rFonts w:ascii="Book Antiqua" w:hAnsi="Book Antiqua"/>
          <w:sz w:val="24"/>
        </w:rPr>
        <w:t xml:space="preserve">three exercises. These </w:t>
      </w:r>
      <w:r w:rsidR="00393309">
        <w:rPr>
          <w:rFonts w:ascii="Book Antiqua" w:hAnsi="Book Antiqua"/>
          <w:sz w:val="24"/>
        </w:rPr>
        <w:t>activities</w:t>
      </w:r>
      <w:r>
        <w:rPr>
          <w:rFonts w:ascii="Book Antiqua" w:hAnsi="Book Antiqua"/>
          <w:sz w:val="24"/>
        </w:rPr>
        <w:t xml:space="preserve"> are </w:t>
      </w:r>
      <w:r>
        <w:rPr>
          <w:rFonts w:ascii="Book Antiqua" w:hAnsi="Book Antiqua"/>
          <w:b/>
          <w:sz w:val="24"/>
        </w:rPr>
        <w:t>extremely</w:t>
      </w:r>
      <w:r>
        <w:rPr>
          <w:rFonts w:ascii="Book Antiqua" w:hAnsi="Book Antiqua"/>
          <w:sz w:val="24"/>
        </w:rPr>
        <w:t xml:space="preserve"> important to each participant in successfully passing the test and meeting learning objectives. Instructors should familiarize themselves with these exercises and are encouraged to improve upon them or add to them, as time will permit. These are described in more detail, below. In addition to class exercises, BOC 2</w:t>
      </w:r>
      <w:r w:rsidR="007B0816">
        <w:rPr>
          <w:rFonts w:ascii="Book Antiqua" w:hAnsi="Book Antiqua"/>
          <w:sz w:val="24"/>
        </w:rPr>
        <w:t>0</w:t>
      </w:r>
      <w:r>
        <w:rPr>
          <w:rFonts w:ascii="Book Antiqua" w:hAnsi="Book Antiqua"/>
          <w:sz w:val="24"/>
        </w:rPr>
        <w:t xml:space="preserve">11 has suggested discussion topics and case studies.  </w:t>
      </w:r>
      <w:r w:rsidRPr="00A4539A">
        <w:rPr>
          <w:rFonts w:ascii="Book Antiqua" w:hAnsi="Book Antiqua"/>
          <w:sz w:val="24"/>
        </w:rPr>
        <w:t>Small group break out discussion and other participant-cente</w:t>
      </w:r>
      <w:r>
        <w:rPr>
          <w:rFonts w:ascii="Book Antiqua" w:hAnsi="Book Antiqua"/>
          <w:sz w:val="24"/>
        </w:rPr>
        <w:t xml:space="preserve">red techniques are encouraged. </w:t>
      </w:r>
      <w:r w:rsidRPr="00043846">
        <w:rPr>
          <w:rFonts w:ascii="Book Antiqua" w:hAnsi="Book Antiqua"/>
          <w:sz w:val="24"/>
        </w:rPr>
        <w:t xml:space="preserve">Instructors are encouraged to bring additional or more familiar case studies to the class that emphasizes the importance of O&amp;M best practices.  </w:t>
      </w:r>
    </w:p>
    <w:p w14:paraId="751F7D89" w14:textId="77777777" w:rsidR="007405EF" w:rsidRDefault="002B5D8C" w:rsidP="007405EF">
      <w:pPr>
        <w:pStyle w:val="BodyText2"/>
        <w:ind w:left="0"/>
        <w:rPr>
          <w:rFonts w:ascii="Book Antiqua" w:hAnsi="Book Antiqua"/>
          <w:b/>
          <w:sz w:val="24"/>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1"/>
        <w:gridCol w:w="7325"/>
        <w:gridCol w:w="1214"/>
      </w:tblGrid>
      <w:tr w:rsidR="00C13746" w:rsidRPr="00C13746" w14:paraId="15CDF57B" w14:textId="77777777">
        <w:trPr>
          <w:tblHeader/>
        </w:trPr>
        <w:tc>
          <w:tcPr>
            <w:tcW w:w="1901" w:type="dxa"/>
            <w:tcBorders>
              <w:bottom w:val="single" w:sz="4" w:space="0" w:color="auto"/>
            </w:tcBorders>
            <w:shd w:val="clear" w:color="auto" w:fill="000000"/>
          </w:tcPr>
          <w:p w14:paraId="541FD6D2" w14:textId="77777777" w:rsidR="00C13746" w:rsidRPr="00C13746" w:rsidRDefault="00FE3428" w:rsidP="007405EF">
            <w:pPr>
              <w:pStyle w:val="Heading1"/>
              <w:numPr>
                <w:ilvl w:val="0"/>
                <w:numId w:val="0"/>
              </w:numPr>
              <w:rPr>
                <w:rFonts w:ascii="Book Antiqua" w:hAnsi="Book Antiqua"/>
                <w:b/>
                <w:color w:val="FFFFFF"/>
                <w:sz w:val="28"/>
              </w:rPr>
            </w:pPr>
            <w:r w:rsidRPr="00C13746">
              <w:rPr>
                <w:rFonts w:ascii="Book Antiqua" w:hAnsi="Book Antiqua"/>
                <w:b/>
                <w:color w:val="FFFFFF"/>
                <w:sz w:val="28"/>
              </w:rPr>
              <w:t>Materials</w:t>
            </w:r>
          </w:p>
        </w:tc>
        <w:tc>
          <w:tcPr>
            <w:tcW w:w="7325" w:type="dxa"/>
            <w:tcBorders>
              <w:bottom w:val="single" w:sz="4" w:space="0" w:color="auto"/>
            </w:tcBorders>
            <w:shd w:val="clear" w:color="auto" w:fill="000000"/>
          </w:tcPr>
          <w:p w14:paraId="64811F69" w14:textId="77777777" w:rsidR="00C13746" w:rsidRPr="00C13746" w:rsidRDefault="00FE3428" w:rsidP="007405EF">
            <w:pPr>
              <w:pStyle w:val="Heading1"/>
              <w:numPr>
                <w:ilvl w:val="0"/>
                <w:numId w:val="0"/>
              </w:numPr>
              <w:rPr>
                <w:rFonts w:ascii="Book Antiqua" w:hAnsi="Book Antiqua"/>
                <w:b/>
                <w:color w:val="FFFFFF"/>
                <w:sz w:val="28"/>
              </w:rPr>
            </w:pPr>
            <w:r>
              <w:rPr>
                <w:rFonts w:ascii="Book Antiqua" w:hAnsi="Book Antiqua"/>
                <w:b/>
                <w:color w:val="FFFFFF"/>
                <w:sz w:val="28"/>
              </w:rPr>
              <w:t xml:space="preserve">Suggested </w:t>
            </w:r>
            <w:r w:rsidRPr="00C13746">
              <w:rPr>
                <w:rFonts w:ascii="Book Antiqua" w:hAnsi="Book Antiqua"/>
                <w:b/>
                <w:color w:val="FFFFFF"/>
                <w:sz w:val="28"/>
              </w:rPr>
              <w:t>Activities</w:t>
            </w:r>
          </w:p>
        </w:tc>
        <w:tc>
          <w:tcPr>
            <w:tcW w:w="1214" w:type="dxa"/>
            <w:tcBorders>
              <w:bottom w:val="single" w:sz="4" w:space="0" w:color="auto"/>
            </w:tcBorders>
            <w:shd w:val="clear" w:color="auto" w:fill="000000"/>
          </w:tcPr>
          <w:p w14:paraId="489EF947" w14:textId="77777777" w:rsidR="00C13746" w:rsidRPr="00C13746" w:rsidRDefault="00FE3428" w:rsidP="007405EF">
            <w:pPr>
              <w:pStyle w:val="Heading1"/>
              <w:numPr>
                <w:ilvl w:val="0"/>
                <w:numId w:val="0"/>
              </w:numPr>
              <w:rPr>
                <w:rFonts w:ascii="Book Antiqua" w:hAnsi="Book Antiqua"/>
                <w:b/>
                <w:color w:val="FFFFFF"/>
                <w:sz w:val="28"/>
              </w:rPr>
            </w:pPr>
            <w:r w:rsidRPr="00C13746">
              <w:rPr>
                <w:rFonts w:ascii="Book Antiqua" w:hAnsi="Book Antiqua"/>
                <w:b/>
                <w:color w:val="FFFFFF"/>
                <w:sz w:val="28"/>
              </w:rPr>
              <w:t>Time</w:t>
            </w:r>
          </w:p>
        </w:tc>
      </w:tr>
      <w:tr w:rsidR="00905036" w:rsidRPr="007405EF" w14:paraId="5BBF7422" w14:textId="77777777">
        <w:tc>
          <w:tcPr>
            <w:tcW w:w="1901" w:type="dxa"/>
          </w:tcPr>
          <w:p w14:paraId="194F3D9D" w14:textId="77777777" w:rsidR="00905036" w:rsidRPr="007405EF" w:rsidRDefault="00FE3428" w:rsidP="00905036">
            <w:pPr>
              <w:pStyle w:val="BodyText2"/>
              <w:ind w:left="0"/>
              <w:rPr>
                <w:rFonts w:ascii="Book Antiqua" w:hAnsi="Book Antiqua"/>
                <w:b/>
                <w:sz w:val="22"/>
                <w:szCs w:val="22"/>
              </w:rPr>
            </w:pPr>
            <w:r w:rsidRPr="007405EF">
              <w:rPr>
                <w:rFonts w:ascii="Book Antiqua" w:hAnsi="Book Antiqua"/>
                <w:b/>
                <w:sz w:val="22"/>
                <w:szCs w:val="22"/>
              </w:rPr>
              <w:t>General Prep:</w:t>
            </w:r>
          </w:p>
          <w:p w14:paraId="0FFB5FEB" w14:textId="77777777" w:rsidR="00905036" w:rsidRDefault="00FE3428" w:rsidP="00905036">
            <w:pPr>
              <w:rPr>
                <w:rFonts w:ascii="Book Antiqua" w:hAnsi="Book Antiqua"/>
                <w:sz w:val="22"/>
                <w:szCs w:val="22"/>
              </w:rPr>
            </w:pPr>
            <w:r>
              <w:rPr>
                <w:rFonts w:ascii="Book Antiqua" w:hAnsi="Book Antiqua"/>
                <w:sz w:val="22"/>
                <w:szCs w:val="22"/>
              </w:rPr>
              <w:t>Review project assignment from the previous class</w:t>
            </w:r>
          </w:p>
          <w:p w14:paraId="399B7078" w14:textId="77777777" w:rsidR="00AC2966" w:rsidRDefault="00AC2966" w:rsidP="00905036">
            <w:pPr>
              <w:rPr>
                <w:rFonts w:ascii="Book Antiqua" w:hAnsi="Book Antiqua"/>
                <w:sz w:val="22"/>
                <w:szCs w:val="22"/>
              </w:rPr>
            </w:pPr>
          </w:p>
          <w:p w14:paraId="1B368AFB" w14:textId="77777777" w:rsidR="00AC2966" w:rsidRPr="007405EF" w:rsidRDefault="00AC2966" w:rsidP="00905036">
            <w:pPr>
              <w:rPr>
                <w:rFonts w:ascii="Book Antiqua" w:hAnsi="Book Antiqua"/>
                <w:sz w:val="22"/>
                <w:szCs w:val="22"/>
              </w:rPr>
            </w:pPr>
            <w:r>
              <w:rPr>
                <w:rFonts w:ascii="Book Antiqua" w:hAnsi="Book Antiqua"/>
                <w:sz w:val="22"/>
                <w:szCs w:val="22"/>
              </w:rPr>
              <w:t>Test the video on slide 7. Will you have an internet connection during class?</w:t>
            </w:r>
          </w:p>
          <w:p w14:paraId="167E7B6E" w14:textId="77777777" w:rsidR="00905036" w:rsidRPr="007405EF" w:rsidRDefault="002B5D8C" w:rsidP="00905036">
            <w:pPr>
              <w:rPr>
                <w:rFonts w:ascii="Book Antiqua" w:hAnsi="Book Antiqua"/>
                <w:sz w:val="22"/>
                <w:szCs w:val="22"/>
              </w:rPr>
            </w:pPr>
          </w:p>
          <w:p w14:paraId="0D51DFF0" w14:textId="77777777" w:rsidR="00905036" w:rsidRPr="007405EF" w:rsidRDefault="00FE3428" w:rsidP="00905036">
            <w:pPr>
              <w:rPr>
                <w:rFonts w:ascii="Book Antiqua" w:hAnsi="Book Antiqua"/>
                <w:sz w:val="22"/>
                <w:szCs w:val="22"/>
              </w:rPr>
            </w:pPr>
            <w:r>
              <w:rPr>
                <w:rFonts w:ascii="Book Antiqua" w:hAnsi="Book Antiqua"/>
                <w:b/>
                <w:sz w:val="22"/>
                <w:szCs w:val="22"/>
              </w:rPr>
              <w:t>H</w:t>
            </w:r>
            <w:r w:rsidRPr="007405EF">
              <w:rPr>
                <w:rFonts w:ascii="Book Antiqua" w:hAnsi="Book Antiqua"/>
                <w:b/>
                <w:sz w:val="22"/>
                <w:szCs w:val="22"/>
              </w:rPr>
              <w:t>andbook</w:t>
            </w:r>
            <w:r>
              <w:rPr>
                <w:rFonts w:ascii="Book Antiqua" w:hAnsi="Book Antiqua"/>
                <w:b/>
                <w:sz w:val="22"/>
                <w:szCs w:val="22"/>
              </w:rPr>
              <w:t>:</w:t>
            </w:r>
            <w:r w:rsidRPr="007405EF">
              <w:rPr>
                <w:rFonts w:ascii="Book Antiqua" w:hAnsi="Book Antiqua"/>
                <w:sz w:val="22"/>
                <w:szCs w:val="22"/>
              </w:rPr>
              <w:t xml:space="preserve"> </w:t>
            </w:r>
          </w:p>
          <w:p w14:paraId="1908BDC7" w14:textId="77777777" w:rsidR="00905036" w:rsidRDefault="00FE3428" w:rsidP="00905036">
            <w:pPr>
              <w:rPr>
                <w:rFonts w:ascii="Book Antiqua" w:hAnsi="Book Antiqua"/>
                <w:sz w:val="22"/>
                <w:szCs w:val="22"/>
              </w:rPr>
            </w:pPr>
            <w:r>
              <w:rPr>
                <w:rFonts w:ascii="Book Antiqua" w:hAnsi="Book Antiqua"/>
                <w:sz w:val="22"/>
                <w:szCs w:val="22"/>
              </w:rPr>
              <w:t>Agenda</w:t>
            </w:r>
          </w:p>
          <w:p w14:paraId="7F65289F" w14:textId="77777777" w:rsidR="00905036" w:rsidRPr="0035001C" w:rsidRDefault="00FE3428" w:rsidP="00905036">
            <w:pPr>
              <w:rPr>
                <w:rFonts w:ascii="Book Antiqua" w:hAnsi="Book Antiqua"/>
                <w:sz w:val="22"/>
                <w:szCs w:val="22"/>
              </w:rPr>
            </w:pPr>
            <w:r>
              <w:rPr>
                <w:rFonts w:ascii="Book Antiqua" w:hAnsi="Book Antiqua"/>
                <w:sz w:val="22"/>
                <w:szCs w:val="22"/>
              </w:rPr>
              <w:t>Objectives</w:t>
            </w:r>
          </w:p>
          <w:p w14:paraId="66D457D7" w14:textId="77777777" w:rsidR="00905036" w:rsidRPr="007405EF" w:rsidRDefault="002B5D8C" w:rsidP="007405EF">
            <w:pPr>
              <w:pStyle w:val="BodyText2"/>
              <w:ind w:left="0"/>
              <w:rPr>
                <w:rFonts w:ascii="Book Antiqua" w:hAnsi="Book Antiqua"/>
                <w:b/>
                <w:sz w:val="22"/>
                <w:szCs w:val="22"/>
              </w:rPr>
            </w:pPr>
          </w:p>
        </w:tc>
        <w:tc>
          <w:tcPr>
            <w:tcW w:w="7325" w:type="dxa"/>
          </w:tcPr>
          <w:p w14:paraId="7B3ACB83" w14:textId="77777777" w:rsidR="00905036" w:rsidRPr="00307B3F" w:rsidRDefault="00FE3428" w:rsidP="00905036">
            <w:pPr>
              <w:pStyle w:val="Heading1"/>
              <w:numPr>
                <w:ilvl w:val="0"/>
                <w:numId w:val="11"/>
              </w:numPr>
              <w:tabs>
                <w:tab w:val="left" w:pos="175"/>
              </w:tabs>
              <w:ind w:firstLine="151"/>
              <w:rPr>
                <w:rFonts w:ascii="Book Antiqua" w:hAnsi="Book Antiqua"/>
                <w:b/>
                <w:sz w:val="22"/>
                <w:szCs w:val="22"/>
              </w:rPr>
            </w:pPr>
            <w:r w:rsidRPr="00307B3F">
              <w:rPr>
                <w:rFonts w:ascii="Book Antiqua" w:hAnsi="Book Antiqua"/>
                <w:b/>
                <w:sz w:val="22"/>
                <w:szCs w:val="22"/>
              </w:rPr>
              <w:t>Introductions/Project Debrief – Instructor Led Discussion</w:t>
            </w:r>
          </w:p>
          <w:p w14:paraId="199E5CD3" w14:textId="77777777" w:rsidR="00905036" w:rsidRDefault="00FE3428" w:rsidP="00905036">
            <w:pPr>
              <w:numPr>
                <w:ilvl w:val="0"/>
                <w:numId w:val="12"/>
              </w:numPr>
              <w:rPr>
                <w:rFonts w:ascii="Book Antiqua" w:hAnsi="Book Antiqua"/>
                <w:sz w:val="22"/>
                <w:szCs w:val="22"/>
              </w:rPr>
            </w:pPr>
            <w:r w:rsidRPr="00307B3F">
              <w:rPr>
                <w:rFonts w:ascii="Book Antiqua" w:hAnsi="Book Antiqua"/>
                <w:sz w:val="22"/>
                <w:szCs w:val="22"/>
              </w:rPr>
              <w:t>Project Debrief</w:t>
            </w:r>
          </w:p>
          <w:p w14:paraId="6B5BC46B" w14:textId="77777777" w:rsidR="00905036" w:rsidRPr="00307B3F" w:rsidRDefault="00FE3428" w:rsidP="00905036">
            <w:pPr>
              <w:numPr>
                <w:ilvl w:val="1"/>
                <w:numId w:val="12"/>
              </w:numPr>
              <w:rPr>
                <w:rFonts w:ascii="Book Antiqua" w:hAnsi="Book Antiqua"/>
                <w:sz w:val="22"/>
                <w:szCs w:val="22"/>
              </w:rPr>
            </w:pPr>
            <w:r>
              <w:rPr>
                <w:rFonts w:ascii="Book Antiqua" w:hAnsi="Book Antiqua"/>
                <w:sz w:val="22"/>
                <w:szCs w:val="22"/>
              </w:rPr>
              <w:t>L</w:t>
            </w:r>
            <w:r w:rsidRPr="00307B3F">
              <w:rPr>
                <w:rFonts w:ascii="Book Antiqua" w:hAnsi="Book Antiqua"/>
                <w:sz w:val="22"/>
                <w:szCs w:val="22"/>
              </w:rPr>
              <w:t xml:space="preserve">ead a brief discussion on the project from the previous class. </w:t>
            </w:r>
            <w:r>
              <w:rPr>
                <w:rFonts w:ascii="Book Antiqua" w:hAnsi="Book Antiqua"/>
                <w:sz w:val="22"/>
                <w:szCs w:val="22"/>
              </w:rPr>
              <w:t xml:space="preserve">Implement the project discussion by </w:t>
            </w:r>
            <w:r w:rsidRPr="00307B3F">
              <w:rPr>
                <w:rFonts w:ascii="Book Antiqua" w:hAnsi="Book Antiqua"/>
                <w:sz w:val="22"/>
                <w:szCs w:val="22"/>
              </w:rPr>
              <w:t>ask</w:t>
            </w:r>
            <w:r>
              <w:rPr>
                <w:rFonts w:ascii="Book Antiqua" w:hAnsi="Book Antiqua"/>
                <w:sz w:val="22"/>
                <w:szCs w:val="22"/>
              </w:rPr>
              <w:t>ing</w:t>
            </w:r>
            <w:r w:rsidRPr="00307B3F">
              <w:rPr>
                <w:rFonts w:ascii="Book Antiqua" w:hAnsi="Book Antiqua"/>
                <w:sz w:val="22"/>
                <w:szCs w:val="22"/>
              </w:rPr>
              <w:t xml:space="preserve"> </w:t>
            </w:r>
            <w:r>
              <w:rPr>
                <w:rFonts w:ascii="Book Antiqua" w:hAnsi="Book Antiqua"/>
                <w:sz w:val="22"/>
                <w:szCs w:val="22"/>
              </w:rPr>
              <w:t>participant</w:t>
            </w:r>
            <w:r w:rsidRPr="00307B3F">
              <w:rPr>
                <w:rFonts w:ascii="Book Antiqua" w:hAnsi="Book Antiqua"/>
                <w:sz w:val="22"/>
                <w:szCs w:val="22"/>
              </w:rPr>
              <w:t xml:space="preserve">s a few open-ended and specific questions about the project sufficient to generate a discussion: </w:t>
            </w:r>
          </w:p>
          <w:p w14:paraId="3A8B3ECC" w14:textId="77777777" w:rsidR="00905036" w:rsidRPr="00307B3F" w:rsidRDefault="00FE3428" w:rsidP="00905036">
            <w:pPr>
              <w:numPr>
                <w:ilvl w:val="2"/>
                <w:numId w:val="14"/>
              </w:numPr>
              <w:rPr>
                <w:rFonts w:ascii="Book Antiqua" w:hAnsi="Book Antiqua"/>
                <w:sz w:val="22"/>
                <w:szCs w:val="22"/>
              </w:rPr>
            </w:pPr>
            <w:r w:rsidRPr="00307B3F">
              <w:rPr>
                <w:rFonts w:ascii="Book Antiqua" w:hAnsi="Book Antiqua"/>
                <w:sz w:val="22"/>
                <w:szCs w:val="22"/>
              </w:rPr>
              <w:t>What went well?</w:t>
            </w:r>
          </w:p>
          <w:p w14:paraId="0AF4F0C1" w14:textId="77777777" w:rsidR="00905036" w:rsidRPr="00307B3F" w:rsidRDefault="00FE3428" w:rsidP="00905036">
            <w:pPr>
              <w:numPr>
                <w:ilvl w:val="2"/>
                <w:numId w:val="14"/>
              </w:numPr>
              <w:rPr>
                <w:rFonts w:ascii="Book Antiqua" w:hAnsi="Book Antiqua"/>
                <w:sz w:val="22"/>
                <w:szCs w:val="22"/>
              </w:rPr>
            </w:pPr>
            <w:r w:rsidRPr="00307B3F">
              <w:rPr>
                <w:rFonts w:ascii="Book Antiqua" w:hAnsi="Book Antiqua"/>
                <w:sz w:val="22"/>
                <w:szCs w:val="22"/>
              </w:rPr>
              <w:t>What didn’t go well?</w:t>
            </w:r>
          </w:p>
          <w:p w14:paraId="71C4CB04" w14:textId="77777777" w:rsidR="00905036" w:rsidRPr="00307B3F" w:rsidRDefault="00FE3428" w:rsidP="00905036">
            <w:pPr>
              <w:numPr>
                <w:ilvl w:val="2"/>
                <w:numId w:val="14"/>
              </w:numPr>
              <w:rPr>
                <w:rFonts w:ascii="Book Antiqua" w:hAnsi="Book Antiqua"/>
                <w:sz w:val="22"/>
                <w:szCs w:val="22"/>
              </w:rPr>
            </w:pPr>
            <w:r w:rsidRPr="00307B3F">
              <w:rPr>
                <w:rFonts w:ascii="Book Antiqua" w:hAnsi="Book Antiqua"/>
                <w:sz w:val="22"/>
                <w:szCs w:val="22"/>
              </w:rPr>
              <w:t>Why did things happen?</w:t>
            </w:r>
          </w:p>
          <w:p w14:paraId="25AD4D6B" w14:textId="77777777" w:rsidR="00905036" w:rsidRPr="00307B3F" w:rsidRDefault="00FE3428" w:rsidP="00905036">
            <w:pPr>
              <w:numPr>
                <w:ilvl w:val="2"/>
                <w:numId w:val="14"/>
              </w:numPr>
              <w:rPr>
                <w:rFonts w:ascii="Book Antiqua" w:hAnsi="Book Antiqua"/>
                <w:sz w:val="22"/>
                <w:szCs w:val="22"/>
              </w:rPr>
            </w:pPr>
            <w:r w:rsidRPr="00307B3F">
              <w:rPr>
                <w:rFonts w:ascii="Book Antiqua" w:hAnsi="Book Antiqua"/>
                <w:sz w:val="22"/>
                <w:szCs w:val="22"/>
              </w:rPr>
              <w:t>What will you do differently/better next time?</w:t>
            </w:r>
          </w:p>
          <w:p w14:paraId="047FCA2E" w14:textId="77777777" w:rsidR="00905036" w:rsidRPr="00307B3F" w:rsidRDefault="00FE3428" w:rsidP="00905036">
            <w:pPr>
              <w:numPr>
                <w:ilvl w:val="2"/>
                <w:numId w:val="14"/>
              </w:numPr>
              <w:rPr>
                <w:rFonts w:ascii="Book Antiqua" w:hAnsi="Book Antiqua"/>
                <w:sz w:val="22"/>
                <w:szCs w:val="22"/>
              </w:rPr>
            </w:pPr>
            <w:r w:rsidRPr="00307B3F">
              <w:rPr>
                <w:rFonts w:ascii="Book Antiqua" w:hAnsi="Book Antiqua"/>
                <w:sz w:val="22"/>
                <w:szCs w:val="22"/>
              </w:rPr>
              <w:t>How will you use this?</w:t>
            </w:r>
          </w:p>
          <w:p w14:paraId="357C050D" w14:textId="77777777" w:rsidR="00905036" w:rsidRDefault="00FE3428" w:rsidP="00905036">
            <w:pPr>
              <w:numPr>
                <w:ilvl w:val="1"/>
                <w:numId w:val="12"/>
              </w:numPr>
              <w:rPr>
                <w:rFonts w:ascii="Book Antiqua" w:hAnsi="Book Antiqua"/>
                <w:sz w:val="22"/>
                <w:szCs w:val="22"/>
              </w:rPr>
            </w:pPr>
            <w:r w:rsidRPr="00307B3F">
              <w:rPr>
                <w:rFonts w:ascii="Book Antiqua" w:hAnsi="Book Antiqua"/>
                <w:sz w:val="22"/>
                <w:szCs w:val="22"/>
              </w:rPr>
              <w:t xml:space="preserve">If applicable, reference any project grading docs and walk </w:t>
            </w:r>
            <w:r>
              <w:rPr>
                <w:rFonts w:ascii="Book Antiqua" w:hAnsi="Book Antiqua"/>
                <w:sz w:val="22"/>
                <w:szCs w:val="22"/>
              </w:rPr>
              <w:t>participant</w:t>
            </w:r>
            <w:r w:rsidRPr="00307B3F">
              <w:rPr>
                <w:rFonts w:ascii="Book Antiqua" w:hAnsi="Book Antiqua"/>
                <w:sz w:val="22"/>
                <w:szCs w:val="22"/>
              </w:rPr>
              <w:t>s through assigned calculations and answers. The Class Exercise section, below, provides additional support information for helping you effectively engage participants and implement discussion on key topics.</w:t>
            </w:r>
          </w:p>
          <w:p w14:paraId="71DAA25B" w14:textId="77777777" w:rsidR="00905036" w:rsidRDefault="00FE3428" w:rsidP="00905036">
            <w:pPr>
              <w:numPr>
                <w:ilvl w:val="0"/>
                <w:numId w:val="12"/>
              </w:numPr>
              <w:rPr>
                <w:rFonts w:ascii="Book Antiqua" w:hAnsi="Book Antiqua"/>
                <w:sz w:val="22"/>
                <w:szCs w:val="22"/>
              </w:rPr>
            </w:pPr>
            <w:r>
              <w:rPr>
                <w:rFonts w:ascii="Book Antiqua" w:hAnsi="Book Antiqua"/>
                <w:sz w:val="22"/>
                <w:szCs w:val="22"/>
              </w:rPr>
              <w:t>Class Agenda and Learning Objectives</w:t>
            </w:r>
          </w:p>
          <w:p w14:paraId="6B9366B5" w14:textId="77777777" w:rsidR="00905036" w:rsidRDefault="00FE3428" w:rsidP="00905036">
            <w:pPr>
              <w:numPr>
                <w:ilvl w:val="1"/>
                <w:numId w:val="12"/>
              </w:numPr>
              <w:rPr>
                <w:rFonts w:ascii="Book Antiqua" w:hAnsi="Book Antiqua"/>
                <w:sz w:val="22"/>
                <w:szCs w:val="22"/>
              </w:rPr>
            </w:pPr>
            <w:r w:rsidRPr="00307B3F">
              <w:rPr>
                <w:rFonts w:ascii="Book Antiqua" w:hAnsi="Book Antiqua"/>
                <w:sz w:val="22"/>
                <w:szCs w:val="22"/>
              </w:rPr>
              <w:t xml:space="preserve">Provide </w:t>
            </w:r>
            <w:r>
              <w:rPr>
                <w:rFonts w:ascii="Book Antiqua" w:hAnsi="Book Antiqua"/>
                <w:sz w:val="22"/>
                <w:szCs w:val="22"/>
              </w:rPr>
              <w:t xml:space="preserve">an overview of the day and a </w:t>
            </w:r>
            <w:r w:rsidRPr="00307B3F">
              <w:rPr>
                <w:rFonts w:ascii="Book Antiqua" w:hAnsi="Book Antiqua"/>
                <w:sz w:val="22"/>
                <w:szCs w:val="22"/>
              </w:rPr>
              <w:t xml:space="preserve">brief explanation of </w:t>
            </w:r>
            <w:r>
              <w:rPr>
                <w:rFonts w:ascii="Book Antiqua" w:hAnsi="Book Antiqua"/>
                <w:sz w:val="22"/>
                <w:szCs w:val="22"/>
              </w:rPr>
              <w:t>the topics the class will cover and why</w:t>
            </w:r>
            <w:r w:rsidRPr="00307B3F">
              <w:rPr>
                <w:rFonts w:ascii="Book Antiqua" w:hAnsi="Book Antiqua"/>
                <w:sz w:val="22"/>
                <w:szCs w:val="22"/>
              </w:rPr>
              <w:t xml:space="preserve">. </w:t>
            </w:r>
          </w:p>
          <w:p w14:paraId="10D80C18" w14:textId="77777777" w:rsidR="00905036" w:rsidRDefault="00FE3428" w:rsidP="00905036">
            <w:pPr>
              <w:numPr>
                <w:ilvl w:val="1"/>
                <w:numId w:val="12"/>
              </w:numPr>
              <w:rPr>
                <w:rFonts w:ascii="Book Antiqua" w:hAnsi="Book Antiqua"/>
                <w:sz w:val="22"/>
                <w:szCs w:val="22"/>
              </w:rPr>
            </w:pPr>
            <w:r w:rsidRPr="00905036">
              <w:rPr>
                <w:rFonts w:ascii="Book Antiqua" w:hAnsi="Book Antiqua"/>
                <w:sz w:val="22"/>
                <w:szCs w:val="22"/>
              </w:rPr>
              <w:t>Provide an explanation of the learning objectives</w:t>
            </w:r>
          </w:p>
          <w:p w14:paraId="4B549C35" w14:textId="77777777" w:rsidR="0064120A" w:rsidRPr="00905036" w:rsidRDefault="00FE3428" w:rsidP="00905036">
            <w:pPr>
              <w:numPr>
                <w:ilvl w:val="1"/>
                <w:numId w:val="12"/>
              </w:numPr>
              <w:rPr>
                <w:rFonts w:ascii="Book Antiqua" w:hAnsi="Book Antiqua"/>
                <w:sz w:val="22"/>
                <w:szCs w:val="22"/>
              </w:rPr>
            </w:pPr>
            <w:r>
              <w:rPr>
                <w:rFonts w:ascii="Book Antiqua" w:hAnsi="Book Antiqua"/>
                <w:sz w:val="22"/>
                <w:szCs w:val="22"/>
              </w:rPr>
              <w:t>Transition to the first topic on the agenda.</w:t>
            </w:r>
          </w:p>
        </w:tc>
        <w:tc>
          <w:tcPr>
            <w:tcW w:w="1214" w:type="dxa"/>
          </w:tcPr>
          <w:p w14:paraId="07F96C88" w14:textId="77777777" w:rsidR="00905036" w:rsidRDefault="00FE3428" w:rsidP="00905036">
            <w:pPr>
              <w:rPr>
                <w:rFonts w:ascii="Book Antiqua" w:hAnsi="Book Antiqua"/>
                <w:sz w:val="22"/>
                <w:szCs w:val="22"/>
              </w:rPr>
            </w:pPr>
            <w:r w:rsidRPr="007405EF">
              <w:rPr>
                <w:rFonts w:ascii="Book Antiqua" w:hAnsi="Book Antiqua"/>
                <w:sz w:val="22"/>
                <w:szCs w:val="22"/>
              </w:rPr>
              <w:t>5 min</w:t>
            </w:r>
          </w:p>
          <w:p w14:paraId="06C557A1" w14:textId="77777777" w:rsidR="00905036" w:rsidRPr="007405EF" w:rsidRDefault="002B5D8C" w:rsidP="007405EF">
            <w:pPr>
              <w:rPr>
                <w:rFonts w:ascii="Book Antiqua" w:hAnsi="Book Antiqua"/>
                <w:sz w:val="22"/>
                <w:szCs w:val="22"/>
              </w:rPr>
            </w:pPr>
          </w:p>
        </w:tc>
      </w:tr>
      <w:tr w:rsidR="00D5169B" w:rsidRPr="007405EF" w14:paraId="17D6B378" w14:textId="77777777">
        <w:tc>
          <w:tcPr>
            <w:tcW w:w="1901" w:type="dxa"/>
          </w:tcPr>
          <w:p w14:paraId="5AD7227A" w14:textId="77777777" w:rsidR="00D5169B" w:rsidRDefault="00D5169B" w:rsidP="007405EF">
            <w:pPr>
              <w:pStyle w:val="BodyText2"/>
              <w:ind w:left="0"/>
              <w:rPr>
                <w:rFonts w:ascii="Book Antiqua" w:hAnsi="Book Antiqua"/>
                <w:b/>
                <w:sz w:val="22"/>
                <w:szCs w:val="22"/>
              </w:rPr>
            </w:pPr>
            <w:r>
              <w:rPr>
                <w:rFonts w:ascii="Book Antiqua" w:hAnsi="Book Antiqua"/>
                <w:b/>
                <w:sz w:val="22"/>
                <w:szCs w:val="22"/>
              </w:rPr>
              <w:t>Slide 6</w:t>
            </w:r>
          </w:p>
          <w:p w14:paraId="0A529244" w14:textId="77777777" w:rsidR="00D5169B" w:rsidRDefault="00D5169B" w:rsidP="007405EF">
            <w:pPr>
              <w:pStyle w:val="BodyText2"/>
              <w:ind w:left="0"/>
              <w:rPr>
                <w:rFonts w:ascii="Book Antiqua" w:hAnsi="Book Antiqua"/>
                <w:b/>
                <w:sz w:val="22"/>
                <w:szCs w:val="22"/>
              </w:rPr>
            </w:pPr>
            <w:r>
              <w:rPr>
                <w:rFonts w:ascii="Book Antiqua" w:hAnsi="Book Antiqua"/>
                <w:b/>
                <w:sz w:val="22"/>
                <w:szCs w:val="22"/>
              </w:rPr>
              <w:t>Handbook: P.6</w:t>
            </w:r>
          </w:p>
        </w:tc>
        <w:tc>
          <w:tcPr>
            <w:tcW w:w="7325" w:type="dxa"/>
          </w:tcPr>
          <w:p w14:paraId="1CC1FC6B" w14:textId="77777777" w:rsidR="00D5169B" w:rsidRDefault="00D5169B" w:rsidP="00F2736F">
            <w:pPr>
              <w:pStyle w:val="Heading1"/>
              <w:numPr>
                <w:ilvl w:val="0"/>
                <w:numId w:val="11"/>
              </w:numPr>
              <w:tabs>
                <w:tab w:val="left" w:pos="175"/>
                <w:tab w:val="left" w:pos="331"/>
              </w:tabs>
              <w:ind w:left="151" w:firstLine="151"/>
              <w:rPr>
                <w:rFonts w:ascii="Book Antiqua" w:hAnsi="Book Antiqua"/>
                <w:b/>
                <w:sz w:val="22"/>
                <w:szCs w:val="22"/>
              </w:rPr>
            </w:pPr>
            <w:r>
              <w:rPr>
                <w:rFonts w:ascii="Book Antiqua" w:hAnsi="Book Antiqua"/>
                <w:b/>
                <w:sz w:val="22"/>
                <w:szCs w:val="22"/>
              </w:rPr>
              <w:t>Round Table Discussion</w:t>
            </w:r>
          </w:p>
          <w:p w14:paraId="58FD53CF" w14:textId="77777777" w:rsidR="00D5169B" w:rsidRDefault="00D5169B" w:rsidP="00D5169B">
            <w:pPr>
              <w:numPr>
                <w:ilvl w:val="0"/>
                <w:numId w:val="34"/>
              </w:numPr>
              <w:rPr>
                <w:rFonts w:ascii="Book Antiqua" w:hAnsi="Book Antiqua"/>
                <w:sz w:val="22"/>
                <w:szCs w:val="22"/>
              </w:rPr>
            </w:pPr>
            <w:r>
              <w:rPr>
                <w:rFonts w:ascii="Book Antiqua" w:hAnsi="Book Antiqua"/>
                <w:sz w:val="22"/>
                <w:szCs w:val="22"/>
              </w:rPr>
              <w:t>Pose the following questions to the group and discuss answers:</w:t>
            </w:r>
          </w:p>
          <w:p w14:paraId="09851C38" w14:textId="77777777" w:rsidR="00D5169B" w:rsidRPr="00D5169B" w:rsidRDefault="00D5169B" w:rsidP="00D5169B">
            <w:pPr>
              <w:numPr>
                <w:ilvl w:val="1"/>
                <w:numId w:val="34"/>
              </w:numPr>
              <w:rPr>
                <w:rFonts w:ascii="Book Antiqua" w:hAnsi="Book Antiqua"/>
                <w:sz w:val="22"/>
                <w:szCs w:val="22"/>
              </w:rPr>
            </w:pPr>
            <w:r w:rsidRPr="00D5169B">
              <w:rPr>
                <w:rFonts w:ascii="Book Antiqua" w:hAnsi="Book Antiqua"/>
                <w:sz w:val="22"/>
                <w:szCs w:val="22"/>
              </w:rPr>
              <w:t>What about motors would you like covered today?</w:t>
            </w:r>
          </w:p>
          <w:p w14:paraId="52985906" w14:textId="77777777" w:rsidR="00D5169B" w:rsidRPr="00D5169B" w:rsidRDefault="00D5169B" w:rsidP="00D5169B">
            <w:pPr>
              <w:numPr>
                <w:ilvl w:val="1"/>
                <w:numId w:val="34"/>
              </w:numPr>
              <w:rPr>
                <w:rFonts w:ascii="Book Antiqua" w:hAnsi="Book Antiqua"/>
                <w:sz w:val="22"/>
                <w:szCs w:val="22"/>
              </w:rPr>
            </w:pPr>
            <w:r w:rsidRPr="00D5169B">
              <w:rPr>
                <w:rFonts w:ascii="Book Antiqua" w:hAnsi="Book Antiqua"/>
                <w:sz w:val="22"/>
                <w:szCs w:val="22"/>
              </w:rPr>
              <w:t>How many motors are in your facility?</w:t>
            </w:r>
          </w:p>
          <w:p w14:paraId="399C1C5D" w14:textId="77777777" w:rsidR="00D5169B" w:rsidRPr="00D5169B" w:rsidRDefault="00D5169B" w:rsidP="00D5169B">
            <w:pPr>
              <w:numPr>
                <w:ilvl w:val="1"/>
                <w:numId w:val="34"/>
              </w:numPr>
              <w:rPr>
                <w:rFonts w:ascii="Book Antiqua" w:hAnsi="Book Antiqua"/>
                <w:sz w:val="22"/>
                <w:szCs w:val="22"/>
              </w:rPr>
            </w:pPr>
            <w:r w:rsidRPr="00D5169B">
              <w:rPr>
                <w:rFonts w:ascii="Book Antiqua" w:hAnsi="Book Antiqua"/>
                <w:sz w:val="22"/>
                <w:szCs w:val="22"/>
              </w:rPr>
              <w:t>What is the horsepower of the largest motor in your facility?</w:t>
            </w:r>
          </w:p>
          <w:p w14:paraId="34F8E5D1" w14:textId="77777777" w:rsidR="00D5169B" w:rsidRPr="00D5169B" w:rsidRDefault="00D5169B" w:rsidP="00D5169B">
            <w:pPr>
              <w:numPr>
                <w:ilvl w:val="1"/>
                <w:numId w:val="34"/>
              </w:numPr>
              <w:rPr>
                <w:rFonts w:ascii="Book Antiqua" w:hAnsi="Book Antiqua"/>
                <w:sz w:val="22"/>
                <w:szCs w:val="22"/>
              </w:rPr>
            </w:pPr>
            <w:r w:rsidRPr="00D5169B">
              <w:rPr>
                <w:rFonts w:ascii="Book Antiqua" w:hAnsi="Book Antiqua"/>
                <w:sz w:val="22"/>
                <w:szCs w:val="22"/>
              </w:rPr>
              <w:t>Do you have critical motors?</w:t>
            </w:r>
          </w:p>
          <w:p w14:paraId="4B954816" w14:textId="77777777" w:rsidR="00D5169B" w:rsidRDefault="00D5169B" w:rsidP="00D5169B">
            <w:pPr>
              <w:numPr>
                <w:ilvl w:val="1"/>
                <w:numId w:val="34"/>
              </w:numPr>
              <w:rPr>
                <w:rFonts w:ascii="Book Antiqua" w:hAnsi="Book Antiqua"/>
                <w:sz w:val="22"/>
                <w:szCs w:val="22"/>
              </w:rPr>
            </w:pPr>
            <w:r w:rsidRPr="00D5169B">
              <w:rPr>
                <w:rFonts w:ascii="Book Antiqua" w:hAnsi="Book Antiqua"/>
                <w:sz w:val="22"/>
                <w:szCs w:val="22"/>
              </w:rPr>
              <w:t>If a critical piece of equipment fails, what happens?</w:t>
            </w:r>
          </w:p>
          <w:p w14:paraId="38FB4092" w14:textId="77777777" w:rsidR="00D5169B" w:rsidRPr="00D5169B" w:rsidRDefault="00D5169B" w:rsidP="00D5169B">
            <w:pPr>
              <w:numPr>
                <w:ilvl w:val="0"/>
                <w:numId w:val="34"/>
              </w:numPr>
              <w:rPr>
                <w:rFonts w:ascii="Book Antiqua" w:hAnsi="Book Antiqua"/>
                <w:sz w:val="22"/>
                <w:szCs w:val="22"/>
              </w:rPr>
            </w:pPr>
            <w:r>
              <w:rPr>
                <w:rFonts w:ascii="Book Antiqua" w:hAnsi="Book Antiqua"/>
                <w:sz w:val="22"/>
                <w:szCs w:val="22"/>
              </w:rPr>
              <w:t>Transition to the video demonstration in suggested activity # 3.</w:t>
            </w:r>
          </w:p>
        </w:tc>
        <w:tc>
          <w:tcPr>
            <w:tcW w:w="1214" w:type="dxa"/>
          </w:tcPr>
          <w:p w14:paraId="19E8ECF2" w14:textId="77777777" w:rsidR="00D5169B" w:rsidRDefault="00D5169B" w:rsidP="007405EF">
            <w:pPr>
              <w:rPr>
                <w:rFonts w:ascii="Book Antiqua" w:hAnsi="Book Antiqua"/>
                <w:sz w:val="22"/>
                <w:szCs w:val="22"/>
              </w:rPr>
            </w:pPr>
            <w:r>
              <w:rPr>
                <w:rFonts w:ascii="Book Antiqua" w:hAnsi="Book Antiqua"/>
                <w:sz w:val="22"/>
                <w:szCs w:val="22"/>
              </w:rPr>
              <w:t>5 min</w:t>
            </w:r>
          </w:p>
        </w:tc>
      </w:tr>
      <w:tr w:rsidR="00D5169B" w:rsidRPr="007405EF" w14:paraId="1D2EFB3B" w14:textId="77777777">
        <w:tc>
          <w:tcPr>
            <w:tcW w:w="1901" w:type="dxa"/>
          </w:tcPr>
          <w:p w14:paraId="22AFB4DF" w14:textId="77777777" w:rsidR="00D5169B" w:rsidRPr="00D5169B" w:rsidRDefault="00D5169B" w:rsidP="00D5169B">
            <w:pPr>
              <w:pStyle w:val="BodyText2"/>
              <w:ind w:left="0"/>
              <w:rPr>
                <w:rFonts w:ascii="Book Antiqua" w:hAnsi="Book Antiqua"/>
                <w:b/>
                <w:sz w:val="22"/>
                <w:szCs w:val="22"/>
              </w:rPr>
            </w:pPr>
            <w:r w:rsidRPr="00D5169B">
              <w:rPr>
                <w:rFonts w:ascii="Book Antiqua" w:hAnsi="Book Antiqua"/>
                <w:b/>
                <w:sz w:val="22"/>
                <w:szCs w:val="22"/>
              </w:rPr>
              <w:t xml:space="preserve">Slide </w:t>
            </w:r>
            <w:r>
              <w:rPr>
                <w:rFonts w:ascii="Book Antiqua" w:hAnsi="Book Antiqua"/>
                <w:b/>
                <w:sz w:val="22"/>
                <w:szCs w:val="22"/>
              </w:rPr>
              <w:t>7</w:t>
            </w:r>
          </w:p>
          <w:p w14:paraId="49BAA448" w14:textId="77777777" w:rsidR="00D5169B" w:rsidRDefault="00D5169B" w:rsidP="00D5169B">
            <w:pPr>
              <w:pStyle w:val="BodyText2"/>
              <w:ind w:left="0"/>
              <w:rPr>
                <w:rFonts w:ascii="Book Antiqua" w:hAnsi="Book Antiqua"/>
                <w:b/>
                <w:sz w:val="22"/>
                <w:szCs w:val="22"/>
              </w:rPr>
            </w:pPr>
            <w:r w:rsidRPr="00D5169B">
              <w:rPr>
                <w:rFonts w:ascii="Book Antiqua" w:hAnsi="Book Antiqua"/>
                <w:b/>
                <w:sz w:val="22"/>
                <w:szCs w:val="22"/>
              </w:rPr>
              <w:t>Handbook: P.</w:t>
            </w:r>
            <w:r>
              <w:rPr>
                <w:rFonts w:ascii="Book Antiqua" w:hAnsi="Book Antiqua"/>
                <w:b/>
                <w:sz w:val="22"/>
                <w:szCs w:val="22"/>
              </w:rPr>
              <w:t>7</w:t>
            </w:r>
          </w:p>
          <w:p w14:paraId="183D2CC2" w14:textId="77777777" w:rsidR="00AC2966" w:rsidRDefault="00AC2966" w:rsidP="00D5169B">
            <w:pPr>
              <w:pStyle w:val="BodyText2"/>
              <w:ind w:left="0"/>
              <w:rPr>
                <w:rFonts w:ascii="Book Antiqua" w:hAnsi="Book Antiqua"/>
                <w:b/>
                <w:sz w:val="22"/>
                <w:szCs w:val="22"/>
              </w:rPr>
            </w:pPr>
          </w:p>
        </w:tc>
        <w:tc>
          <w:tcPr>
            <w:tcW w:w="7325" w:type="dxa"/>
          </w:tcPr>
          <w:p w14:paraId="7DEAD6B4" w14:textId="77777777" w:rsidR="00D5169B" w:rsidRDefault="00D5169B" w:rsidP="00D5169B">
            <w:pPr>
              <w:pStyle w:val="Heading1"/>
              <w:numPr>
                <w:ilvl w:val="0"/>
                <w:numId w:val="11"/>
              </w:numPr>
              <w:tabs>
                <w:tab w:val="left" w:pos="175"/>
                <w:tab w:val="left" w:pos="331"/>
              </w:tabs>
              <w:ind w:left="151" w:firstLine="151"/>
              <w:rPr>
                <w:rFonts w:ascii="Book Antiqua" w:hAnsi="Book Antiqua"/>
                <w:b/>
                <w:sz w:val="22"/>
                <w:szCs w:val="22"/>
              </w:rPr>
            </w:pPr>
            <w:r>
              <w:rPr>
                <w:rFonts w:ascii="Book Antiqua" w:hAnsi="Book Antiqua"/>
                <w:b/>
                <w:sz w:val="22"/>
                <w:szCs w:val="22"/>
              </w:rPr>
              <w:t>Video Demonstration of Voltage, Current, Electricity, &amp; Magnetism</w:t>
            </w:r>
          </w:p>
          <w:p w14:paraId="353BBB7D" w14:textId="77777777" w:rsidR="00D5169B" w:rsidRDefault="00D5169B" w:rsidP="00D5169B">
            <w:pPr>
              <w:numPr>
                <w:ilvl w:val="0"/>
                <w:numId w:val="48"/>
              </w:numPr>
              <w:rPr>
                <w:rFonts w:ascii="Book Antiqua" w:hAnsi="Book Antiqua"/>
                <w:sz w:val="22"/>
                <w:szCs w:val="22"/>
              </w:rPr>
            </w:pPr>
            <w:r>
              <w:rPr>
                <w:rFonts w:ascii="Book Antiqua" w:hAnsi="Book Antiqua"/>
                <w:sz w:val="22"/>
                <w:szCs w:val="22"/>
              </w:rPr>
              <w:t xml:space="preserve">Set up the activity: </w:t>
            </w:r>
            <w:r w:rsidR="004262D4">
              <w:rPr>
                <w:rFonts w:ascii="Book Antiqua" w:hAnsi="Book Antiqua"/>
                <w:sz w:val="22"/>
                <w:szCs w:val="22"/>
              </w:rPr>
              <w:t>The video is a review of basic electrical theory behind how motors work.</w:t>
            </w:r>
          </w:p>
          <w:p w14:paraId="4F948D3D" w14:textId="6608620F" w:rsidR="00D5169B" w:rsidRDefault="00D5169B" w:rsidP="00AC2966">
            <w:pPr>
              <w:numPr>
                <w:ilvl w:val="0"/>
                <w:numId w:val="48"/>
              </w:numPr>
              <w:rPr>
                <w:rFonts w:ascii="Book Antiqua" w:hAnsi="Book Antiqua"/>
                <w:sz w:val="22"/>
                <w:szCs w:val="22"/>
              </w:rPr>
            </w:pPr>
            <w:r>
              <w:rPr>
                <w:rFonts w:ascii="Book Antiqua" w:hAnsi="Book Antiqua"/>
                <w:sz w:val="22"/>
                <w:szCs w:val="22"/>
              </w:rPr>
              <w:t>Play the embedded video</w:t>
            </w:r>
            <w:r w:rsidR="004262D4">
              <w:rPr>
                <w:rFonts w:ascii="Book Antiqua" w:hAnsi="Book Antiqua"/>
                <w:sz w:val="22"/>
                <w:szCs w:val="22"/>
              </w:rPr>
              <w:t xml:space="preserve"> in Slide 7.</w:t>
            </w:r>
            <w:r w:rsidR="00AC2966">
              <w:rPr>
                <w:rFonts w:ascii="Book Antiqua" w:hAnsi="Book Antiqua"/>
                <w:sz w:val="22"/>
                <w:szCs w:val="22"/>
              </w:rPr>
              <w:t xml:space="preserve"> The video can also be accessed </w:t>
            </w:r>
            <w:r w:rsidR="002F7256">
              <w:rPr>
                <w:rFonts w:ascii="Book Antiqua" w:hAnsi="Book Antiqua"/>
                <w:sz w:val="22"/>
                <w:szCs w:val="22"/>
              </w:rPr>
              <w:t>from the instructor repository.</w:t>
            </w:r>
          </w:p>
          <w:p w14:paraId="10FB4D68" w14:textId="3D743FD2" w:rsidR="00D5169B" w:rsidRDefault="00D5169B" w:rsidP="00D5169B">
            <w:pPr>
              <w:numPr>
                <w:ilvl w:val="0"/>
                <w:numId w:val="48"/>
              </w:numPr>
              <w:rPr>
                <w:rFonts w:ascii="Book Antiqua" w:hAnsi="Book Antiqua"/>
                <w:sz w:val="22"/>
                <w:szCs w:val="22"/>
              </w:rPr>
            </w:pPr>
            <w:r>
              <w:rPr>
                <w:rFonts w:ascii="Book Antiqua" w:hAnsi="Book Antiqua"/>
                <w:sz w:val="22"/>
                <w:szCs w:val="22"/>
              </w:rPr>
              <w:t xml:space="preserve">Review how amperage and voltage apply to motors.  </w:t>
            </w:r>
            <w:r w:rsidR="004262D4">
              <w:rPr>
                <w:rFonts w:ascii="Book Antiqua" w:hAnsi="Book Antiqua"/>
                <w:sz w:val="22"/>
                <w:szCs w:val="22"/>
              </w:rPr>
              <w:t>A</w:t>
            </w:r>
            <w:r>
              <w:rPr>
                <w:rFonts w:ascii="Book Antiqua" w:hAnsi="Book Antiqua"/>
                <w:sz w:val="22"/>
                <w:szCs w:val="22"/>
              </w:rPr>
              <w:t>sk for clarify</w:t>
            </w:r>
            <w:r w:rsidR="002F7256">
              <w:rPr>
                <w:rFonts w:ascii="Book Antiqua" w:hAnsi="Book Antiqua"/>
                <w:sz w:val="22"/>
                <w:szCs w:val="22"/>
              </w:rPr>
              <w:t>ing</w:t>
            </w:r>
            <w:r>
              <w:rPr>
                <w:rFonts w:ascii="Book Antiqua" w:hAnsi="Book Antiqua"/>
                <w:sz w:val="22"/>
                <w:szCs w:val="22"/>
              </w:rPr>
              <w:t xml:space="preserve"> questions.</w:t>
            </w:r>
          </w:p>
          <w:p w14:paraId="13D54602" w14:textId="77777777" w:rsidR="00D5169B" w:rsidRPr="004262D4" w:rsidRDefault="00D5169B" w:rsidP="004262D4">
            <w:pPr>
              <w:numPr>
                <w:ilvl w:val="0"/>
                <w:numId w:val="48"/>
              </w:numPr>
              <w:rPr>
                <w:rFonts w:ascii="Book Antiqua" w:hAnsi="Book Antiqua"/>
                <w:sz w:val="22"/>
                <w:szCs w:val="22"/>
              </w:rPr>
            </w:pPr>
            <w:r>
              <w:rPr>
                <w:rFonts w:ascii="Book Antiqua" w:hAnsi="Book Antiqua"/>
                <w:sz w:val="22"/>
                <w:szCs w:val="22"/>
              </w:rPr>
              <w:t xml:space="preserve">Transition to </w:t>
            </w:r>
            <w:r w:rsidR="004262D4">
              <w:rPr>
                <w:rFonts w:ascii="Book Antiqua" w:hAnsi="Book Antiqua"/>
                <w:sz w:val="22"/>
                <w:szCs w:val="22"/>
              </w:rPr>
              <w:t>slide 8 on the topics of Ohm’s Law and resistance.</w:t>
            </w:r>
          </w:p>
        </w:tc>
        <w:tc>
          <w:tcPr>
            <w:tcW w:w="1214" w:type="dxa"/>
          </w:tcPr>
          <w:p w14:paraId="77EB692E" w14:textId="77777777" w:rsidR="00D5169B" w:rsidRDefault="00D5169B" w:rsidP="004262D4">
            <w:pPr>
              <w:rPr>
                <w:rFonts w:ascii="Book Antiqua" w:hAnsi="Book Antiqua"/>
                <w:sz w:val="22"/>
                <w:szCs w:val="22"/>
              </w:rPr>
            </w:pPr>
            <w:r>
              <w:rPr>
                <w:rFonts w:ascii="Book Antiqua" w:hAnsi="Book Antiqua"/>
                <w:sz w:val="22"/>
                <w:szCs w:val="22"/>
              </w:rPr>
              <w:t>1</w:t>
            </w:r>
            <w:r w:rsidR="004262D4">
              <w:rPr>
                <w:rFonts w:ascii="Book Antiqua" w:hAnsi="Book Antiqua"/>
                <w:sz w:val="22"/>
                <w:szCs w:val="22"/>
              </w:rPr>
              <w:t>5</w:t>
            </w:r>
            <w:r>
              <w:rPr>
                <w:rFonts w:ascii="Book Antiqua" w:hAnsi="Book Antiqua"/>
                <w:sz w:val="22"/>
                <w:szCs w:val="22"/>
              </w:rPr>
              <w:t xml:space="preserve"> min</w:t>
            </w:r>
          </w:p>
        </w:tc>
      </w:tr>
      <w:tr w:rsidR="00905036" w:rsidRPr="007405EF" w14:paraId="3B0F59F9" w14:textId="77777777">
        <w:tc>
          <w:tcPr>
            <w:tcW w:w="1901" w:type="dxa"/>
          </w:tcPr>
          <w:p w14:paraId="2E68C11B" w14:textId="6AA6C7BE" w:rsidR="00905036" w:rsidRDefault="00FE3428" w:rsidP="007405EF">
            <w:pPr>
              <w:pStyle w:val="BodyText2"/>
              <w:ind w:left="0"/>
              <w:rPr>
                <w:rFonts w:ascii="Book Antiqua" w:hAnsi="Book Antiqua"/>
                <w:b/>
                <w:sz w:val="22"/>
                <w:szCs w:val="22"/>
              </w:rPr>
            </w:pPr>
            <w:r>
              <w:rPr>
                <w:rFonts w:ascii="Book Antiqua" w:hAnsi="Book Antiqua"/>
                <w:b/>
                <w:sz w:val="22"/>
                <w:szCs w:val="22"/>
              </w:rPr>
              <w:t>Slide: 3</w:t>
            </w:r>
            <w:r w:rsidR="001029B5">
              <w:rPr>
                <w:rFonts w:ascii="Book Antiqua" w:hAnsi="Book Antiqua"/>
                <w:b/>
                <w:sz w:val="22"/>
                <w:szCs w:val="22"/>
              </w:rPr>
              <w:t>7</w:t>
            </w:r>
          </w:p>
          <w:p w14:paraId="03C4E4E8" w14:textId="1B49AC40" w:rsidR="00F2736F" w:rsidRPr="007405EF" w:rsidRDefault="00FE3428" w:rsidP="00F2736F">
            <w:pPr>
              <w:rPr>
                <w:rFonts w:ascii="Book Antiqua" w:hAnsi="Book Antiqua"/>
                <w:sz w:val="22"/>
                <w:szCs w:val="22"/>
              </w:rPr>
            </w:pPr>
            <w:r>
              <w:rPr>
                <w:rFonts w:ascii="Book Antiqua" w:hAnsi="Book Antiqua"/>
                <w:b/>
                <w:sz w:val="22"/>
                <w:szCs w:val="22"/>
              </w:rPr>
              <w:t>H</w:t>
            </w:r>
            <w:r w:rsidRPr="007405EF">
              <w:rPr>
                <w:rFonts w:ascii="Book Antiqua" w:hAnsi="Book Antiqua"/>
                <w:b/>
                <w:sz w:val="22"/>
                <w:szCs w:val="22"/>
              </w:rPr>
              <w:t>andbook</w:t>
            </w:r>
            <w:r>
              <w:rPr>
                <w:rFonts w:ascii="Book Antiqua" w:hAnsi="Book Antiqua"/>
                <w:b/>
                <w:sz w:val="22"/>
                <w:szCs w:val="22"/>
              </w:rPr>
              <w:t>:</w:t>
            </w:r>
            <w:r w:rsidRPr="007405EF">
              <w:rPr>
                <w:rFonts w:ascii="Book Antiqua" w:hAnsi="Book Antiqua"/>
                <w:sz w:val="22"/>
                <w:szCs w:val="22"/>
              </w:rPr>
              <w:t xml:space="preserve"> </w:t>
            </w:r>
            <w:r>
              <w:rPr>
                <w:rFonts w:ascii="Book Antiqua" w:hAnsi="Book Antiqua"/>
                <w:sz w:val="22"/>
                <w:szCs w:val="22"/>
              </w:rPr>
              <w:t xml:space="preserve">P. </w:t>
            </w:r>
            <w:r w:rsidR="00D5169B">
              <w:rPr>
                <w:rFonts w:ascii="Book Antiqua" w:hAnsi="Book Antiqua"/>
                <w:sz w:val="22"/>
                <w:szCs w:val="22"/>
              </w:rPr>
              <w:t>3</w:t>
            </w:r>
            <w:r w:rsidR="001029B5">
              <w:rPr>
                <w:rFonts w:ascii="Book Antiqua" w:hAnsi="Book Antiqua"/>
                <w:sz w:val="22"/>
                <w:szCs w:val="22"/>
              </w:rPr>
              <w:t>7</w:t>
            </w:r>
          </w:p>
          <w:p w14:paraId="338E3F52" w14:textId="77777777" w:rsidR="00F2736F" w:rsidRPr="007405EF" w:rsidRDefault="002B5D8C" w:rsidP="007405EF">
            <w:pPr>
              <w:pStyle w:val="BodyText2"/>
              <w:ind w:left="0"/>
              <w:rPr>
                <w:rFonts w:ascii="Book Antiqua" w:hAnsi="Book Antiqua"/>
                <w:b/>
                <w:sz w:val="22"/>
                <w:szCs w:val="22"/>
              </w:rPr>
            </w:pPr>
          </w:p>
        </w:tc>
        <w:tc>
          <w:tcPr>
            <w:tcW w:w="7325" w:type="dxa"/>
          </w:tcPr>
          <w:p w14:paraId="731FF89D" w14:textId="77777777" w:rsidR="00F2736F" w:rsidRDefault="00FE3428" w:rsidP="00F2736F">
            <w:pPr>
              <w:pStyle w:val="Heading1"/>
              <w:numPr>
                <w:ilvl w:val="0"/>
                <w:numId w:val="11"/>
              </w:numPr>
              <w:tabs>
                <w:tab w:val="left" w:pos="175"/>
                <w:tab w:val="left" w:pos="331"/>
              </w:tabs>
              <w:ind w:left="151" w:firstLine="151"/>
              <w:rPr>
                <w:rFonts w:ascii="Book Antiqua" w:hAnsi="Book Antiqua"/>
                <w:b/>
                <w:sz w:val="22"/>
                <w:szCs w:val="22"/>
              </w:rPr>
            </w:pPr>
            <w:r>
              <w:rPr>
                <w:rFonts w:ascii="Book Antiqua" w:hAnsi="Book Antiqua"/>
                <w:b/>
                <w:sz w:val="22"/>
                <w:szCs w:val="22"/>
              </w:rPr>
              <w:t xml:space="preserve">Exercise 1A: </w:t>
            </w:r>
            <w:r w:rsidRPr="00326D11">
              <w:rPr>
                <w:rFonts w:ascii="Book Antiqua" w:hAnsi="Book Antiqua"/>
                <w:b/>
                <w:sz w:val="22"/>
                <w:szCs w:val="22"/>
              </w:rPr>
              <w:t>Calculate Operating Costs of Fully Loaded Motor</w:t>
            </w:r>
            <w:r>
              <w:rPr>
                <w:rFonts w:ascii="Book Antiqua" w:hAnsi="Book Antiqua"/>
                <w:b/>
                <w:sz w:val="22"/>
                <w:szCs w:val="22"/>
              </w:rPr>
              <w:t xml:space="preserve">   </w:t>
            </w:r>
          </w:p>
          <w:p w14:paraId="2C919858" w14:textId="77777777" w:rsidR="002E3D53" w:rsidRPr="00F63FC0" w:rsidRDefault="00FE3428" w:rsidP="00D5169B">
            <w:pPr>
              <w:numPr>
                <w:ilvl w:val="0"/>
                <w:numId w:val="48"/>
              </w:numPr>
              <w:rPr>
                <w:rFonts w:ascii="Book Antiqua" w:hAnsi="Book Antiqua"/>
                <w:sz w:val="22"/>
                <w:szCs w:val="22"/>
              </w:rPr>
            </w:pPr>
            <w:r>
              <w:rPr>
                <w:rFonts w:ascii="Book Antiqua" w:hAnsi="Book Antiqua"/>
                <w:sz w:val="22"/>
                <w:szCs w:val="22"/>
              </w:rPr>
              <w:t>Setup the activity</w:t>
            </w:r>
            <w:proofErr w:type="gramStart"/>
            <w:r>
              <w:rPr>
                <w:rFonts w:ascii="Book Antiqua" w:hAnsi="Book Antiqua"/>
                <w:sz w:val="22"/>
                <w:szCs w:val="22"/>
              </w:rPr>
              <w:t>:  “</w:t>
            </w:r>
            <w:proofErr w:type="gramEnd"/>
            <w:r>
              <w:rPr>
                <w:rFonts w:ascii="Book Antiqua" w:hAnsi="Book Antiqua"/>
                <w:sz w:val="22"/>
                <w:szCs w:val="22"/>
              </w:rPr>
              <w:t>S</w:t>
            </w:r>
            <w:r w:rsidRPr="00F63FC0">
              <w:rPr>
                <w:rFonts w:ascii="Book Antiqua" w:hAnsi="Book Antiqua"/>
                <w:bCs/>
                <w:sz w:val="22"/>
                <w:szCs w:val="22"/>
              </w:rPr>
              <w:t xml:space="preserve">uccessful electric motor management </w:t>
            </w:r>
            <w:r>
              <w:rPr>
                <w:rFonts w:ascii="Book Antiqua" w:hAnsi="Book Antiqua"/>
                <w:bCs/>
                <w:sz w:val="22"/>
                <w:szCs w:val="22"/>
              </w:rPr>
              <w:t>and decision making</w:t>
            </w:r>
            <w:r w:rsidRPr="00F63FC0">
              <w:rPr>
                <w:rFonts w:ascii="Book Antiqua" w:hAnsi="Book Antiqua"/>
                <w:bCs/>
                <w:sz w:val="22"/>
                <w:szCs w:val="22"/>
              </w:rPr>
              <w:t xml:space="preserve"> </w:t>
            </w:r>
            <w:r>
              <w:rPr>
                <w:rFonts w:ascii="Book Antiqua" w:hAnsi="Book Antiqua"/>
                <w:bCs/>
                <w:sz w:val="22"/>
                <w:szCs w:val="22"/>
              </w:rPr>
              <w:t xml:space="preserve">weighs </w:t>
            </w:r>
            <w:r w:rsidRPr="00F63FC0">
              <w:rPr>
                <w:rFonts w:ascii="Book Antiqua" w:hAnsi="Book Antiqua"/>
                <w:bCs/>
                <w:sz w:val="22"/>
                <w:szCs w:val="22"/>
              </w:rPr>
              <w:t>first purchase costs</w:t>
            </w:r>
            <w:r>
              <w:rPr>
                <w:rFonts w:ascii="Book Antiqua" w:hAnsi="Book Antiqua"/>
                <w:bCs/>
                <w:sz w:val="22"/>
                <w:szCs w:val="22"/>
              </w:rPr>
              <w:t xml:space="preserve"> and operating costs over time. This exercise will help you make important decisions about motor assets in your facility.</w:t>
            </w:r>
            <w:r>
              <w:rPr>
                <w:rFonts w:ascii="Book Antiqua" w:hAnsi="Book Antiqua"/>
                <w:sz w:val="22"/>
                <w:szCs w:val="22"/>
              </w:rPr>
              <w:t>”</w:t>
            </w:r>
          </w:p>
          <w:p w14:paraId="688E44CE" w14:textId="7461E020" w:rsidR="00F63FC0" w:rsidRPr="00F63FC0" w:rsidRDefault="00FE3428" w:rsidP="00D5169B">
            <w:pPr>
              <w:numPr>
                <w:ilvl w:val="0"/>
                <w:numId w:val="48"/>
              </w:numPr>
              <w:rPr>
                <w:rFonts w:ascii="Book Antiqua" w:hAnsi="Book Antiqua"/>
                <w:sz w:val="22"/>
                <w:szCs w:val="22"/>
              </w:rPr>
            </w:pPr>
            <w:r>
              <w:rPr>
                <w:rFonts w:ascii="Book Antiqua" w:hAnsi="Book Antiqua"/>
                <w:sz w:val="22"/>
                <w:szCs w:val="22"/>
              </w:rPr>
              <w:t>Demonstrate: Refer to slide 3</w:t>
            </w:r>
            <w:r w:rsidR="002C1729">
              <w:rPr>
                <w:rFonts w:ascii="Book Antiqua" w:hAnsi="Book Antiqua"/>
                <w:sz w:val="22"/>
                <w:szCs w:val="22"/>
              </w:rPr>
              <w:t>7</w:t>
            </w:r>
            <w:r>
              <w:rPr>
                <w:rFonts w:ascii="Book Antiqua" w:hAnsi="Book Antiqua"/>
                <w:sz w:val="22"/>
                <w:szCs w:val="22"/>
              </w:rPr>
              <w:t xml:space="preserve"> and demo how to calculate the operating costs of a fully loaded 1945 motor running at 88% efficiency. ANSWER: </w:t>
            </w:r>
            <w:r w:rsidRPr="00F63FC0">
              <w:rPr>
                <w:rFonts w:ascii="Book Antiqua" w:hAnsi="Book Antiqua"/>
                <w:sz w:val="22"/>
                <w:szCs w:val="22"/>
              </w:rPr>
              <w:t>$ 12,207</w:t>
            </w:r>
          </w:p>
          <w:p w14:paraId="34F26EB3" w14:textId="77777777" w:rsidR="00326D11" w:rsidRPr="00F63FC0" w:rsidRDefault="00FE3428" w:rsidP="00D5169B">
            <w:pPr>
              <w:numPr>
                <w:ilvl w:val="0"/>
                <w:numId w:val="48"/>
              </w:numPr>
              <w:rPr>
                <w:rFonts w:ascii="Book Antiqua" w:hAnsi="Book Antiqua"/>
                <w:sz w:val="22"/>
                <w:szCs w:val="22"/>
              </w:rPr>
            </w:pPr>
            <w:r>
              <w:rPr>
                <w:rFonts w:ascii="Book Antiqua" w:hAnsi="Book Antiqua"/>
                <w:sz w:val="22"/>
                <w:szCs w:val="22"/>
              </w:rPr>
              <w:lastRenderedPageBreak/>
              <w:t>Practice</w:t>
            </w:r>
            <w:r w:rsidRPr="00F63FC0">
              <w:rPr>
                <w:rFonts w:ascii="Book Antiqua" w:hAnsi="Book Antiqua"/>
                <w:sz w:val="22"/>
                <w:szCs w:val="22"/>
              </w:rPr>
              <w:t xml:space="preserve">: Ask students to </w:t>
            </w:r>
            <w:r>
              <w:rPr>
                <w:rFonts w:ascii="Book Antiqua" w:hAnsi="Book Antiqua"/>
                <w:sz w:val="22"/>
                <w:szCs w:val="22"/>
              </w:rPr>
              <w:t xml:space="preserve">calculate the operating costs for the remaining six motors, using the information provided. Circulate around the room and assist students as needed. </w:t>
            </w:r>
          </w:p>
          <w:p w14:paraId="538D9707" w14:textId="69E01366" w:rsidR="008348E4" w:rsidRDefault="00FE3428" w:rsidP="00D5169B">
            <w:pPr>
              <w:numPr>
                <w:ilvl w:val="0"/>
                <w:numId w:val="48"/>
              </w:numPr>
              <w:rPr>
                <w:rFonts w:ascii="Book Antiqua" w:hAnsi="Book Antiqua"/>
                <w:sz w:val="22"/>
                <w:szCs w:val="22"/>
              </w:rPr>
            </w:pPr>
            <w:r>
              <w:rPr>
                <w:rFonts w:ascii="Book Antiqua" w:hAnsi="Book Antiqua"/>
                <w:sz w:val="22"/>
                <w:szCs w:val="22"/>
              </w:rPr>
              <w:t xml:space="preserve">Review: Answers are found in </w:t>
            </w:r>
            <w:r w:rsidR="00B52F2B">
              <w:rPr>
                <w:rFonts w:ascii="Book Antiqua" w:hAnsi="Book Antiqua"/>
                <w:sz w:val="22"/>
                <w:szCs w:val="22"/>
              </w:rPr>
              <w:t>the appendix of</w:t>
            </w:r>
            <w:r>
              <w:rPr>
                <w:rFonts w:ascii="Book Antiqua" w:hAnsi="Book Antiqua"/>
                <w:sz w:val="22"/>
                <w:szCs w:val="22"/>
              </w:rPr>
              <w:t xml:space="preserve"> the student handbook</w:t>
            </w:r>
            <w:r w:rsidR="001014EB">
              <w:rPr>
                <w:rFonts w:ascii="Book Antiqua" w:hAnsi="Book Antiqua"/>
                <w:sz w:val="22"/>
                <w:szCs w:val="22"/>
              </w:rPr>
              <w:t>, which can also be found on the instructor repository</w:t>
            </w:r>
            <w:r>
              <w:rPr>
                <w:rFonts w:ascii="Book Antiqua" w:hAnsi="Book Antiqua"/>
                <w:sz w:val="22"/>
                <w:szCs w:val="22"/>
              </w:rPr>
              <w:t>. Ask students w</w:t>
            </w:r>
            <w:r w:rsidRPr="00F63FC0">
              <w:rPr>
                <w:rFonts w:ascii="Book Antiqua" w:hAnsi="Book Antiqua"/>
                <w:sz w:val="22"/>
                <w:szCs w:val="22"/>
              </w:rPr>
              <w:t>hat could be done to reduce energy use and operating costs?</w:t>
            </w:r>
            <w:r>
              <w:rPr>
                <w:rFonts w:ascii="Book Antiqua" w:hAnsi="Book Antiqua"/>
                <w:sz w:val="22"/>
                <w:szCs w:val="22"/>
              </w:rPr>
              <w:t xml:space="preserve"> Discuss students’ suggestions.</w:t>
            </w:r>
          </w:p>
          <w:p w14:paraId="79E7C4C0" w14:textId="77777777" w:rsidR="00F2736F" w:rsidRPr="00F63FC0" w:rsidRDefault="00FE3428" w:rsidP="00D5169B">
            <w:pPr>
              <w:numPr>
                <w:ilvl w:val="0"/>
                <w:numId w:val="48"/>
              </w:numPr>
              <w:rPr>
                <w:rFonts w:ascii="Book Antiqua" w:hAnsi="Book Antiqua"/>
                <w:sz w:val="22"/>
                <w:szCs w:val="22"/>
              </w:rPr>
            </w:pPr>
            <w:r>
              <w:rPr>
                <w:rFonts w:ascii="Book Antiqua" w:hAnsi="Book Antiqua"/>
                <w:sz w:val="22"/>
                <w:szCs w:val="22"/>
              </w:rPr>
              <w:t>Transition to Exercise 1B.</w:t>
            </w:r>
          </w:p>
        </w:tc>
        <w:tc>
          <w:tcPr>
            <w:tcW w:w="1214" w:type="dxa"/>
          </w:tcPr>
          <w:p w14:paraId="4B73F874" w14:textId="77777777" w:rsidR="00905036" w:rsidRPr="007405EF" w:rsidRDefault="00FE3428" w:rsidP="007405EF">
            <w:pPr>
              <w:rPr>
                <w:rFonts w:ascii="Book Antiqua" w:hAnsi="Book Antiqua"/>
                <w:sz w:val="22"/>
                <w:szCs w:val="22"/>
              </w:rPr>
            </w:pPr>
            <w:r>
              <w:rPr>
                <w:rFonts w:ascii="Book Antiqua" w:hAnsi="Book Antiqua"/>
                <w:sz w:val="22"/>
                <w:szCs w:val="22"/>
              </w:rPr>
              <w:lastRenderedPageBreak/>
              <w:t>20 min</w:t>
            </w:r>
          </w:p>
        </w:tc>
      </w:tr>
      <w:tr w:rsidR="00905036" w:rsidRPr="007405EF" w14:paraId="76D7365D" w14:textId="77777777">
        <w:tc>
          <w:tcPr>
            <w:tcW w:w="1901" w:type="dxa"/>
          </w:tcPr>
          <w:p w14:paraId="56FB8B82" w14:textId="77777777" w:rsidR="00F2736F" w:rsidRDefault="00FE3428" w:rsidP="00F2736F">
            <w:pPr>
              <w:pStyle w:val="BodyText2"/>
              <w:ind w:left="0"/>
              <w:rPr>
                <w:rFonts w:ascii="Book Antiqua" w:hAnsi="Book Antiqua"/>
                <w:b/>
                <w:sz w:val="22"/>
                <w:szCs w:val="22"/>
              </w:rPr>
            </w:pPr>
            <w:r>
              <w:rPr>
                <w:rFonts w:ascii="Book Antiqua" w:hAnsi="Book Antiqua"/>
                <w:b/>
                <w:sz w:val="22"/>
                <w:szCs w:val="22"/>
              </w:rPr>
              <w:lastRenderedPageBreak/>
              <w:t>Slide: 38</w:t>
            </w:r>
          </w:p>
          <w:p w14:paraId="0B23E334" w14:textId="54551FEC" w:rsidR="00F2736F" w:rsidRPr="007405EF" w:rsidRDefault="00FE3428" w:rsidP="00F2736F">
            <w:pPr>
              <w:rPr>
                <w:rFonts w:ascii="Book Antiqua" w:hAnsi="Book Antiqua"/>
                <w:sz w:val="22"/>
                <w:szCs w:val="22"/>
              </w:rPr>
            </w:pPr>
            <w:r>
              <w:rPr>
                <w:rFonts w:ascii="Book Antiqua" w:hAnsi="Book Antiqua"/>
                <w:b/>
                <w:sz w:val="22"/>
                <w:szCs w:val="22"/>
              </w:rPr>
              <w:t>H</w:t>
            </w:r>
            <w:r w:rsidRPr="007405EF">
              <w:rPr>
                <w:rFonts w:ascii="Book Antiqua" w:hAnsi="Book Antiqua"/>
                <w:b/>
                <w:sz w:val="22"/>
                <w:szCs w:val="22"/>
              </w:rPr>
              <w:t>andbook</w:t>
            </w:r>
            <w:r>
              <w:rPr>
                <w:rFonts w:ascii="Book Antiqua" w:hAnsi="Book Antiqua"/>
                <w:b/>
                <w:sz w:val="22"/>
                <w:szCs w:val="22"/>
              </w:rPr>
              <w:t>:</w:t>
            </w:r>
            <w:r w:rsidRPr="007405EF">
              <w:rPr>
                <w:rFonts w:ascii="Book Antiqua" w:hAnsi="Book Antiqua"/>
                <w:sz w:val="22"/>
                <w:szCs w:val="22"/>
              </w:rPr>
              <w:t xml:space="preserve"> </w:t>
            </w:r>
            <w:r>
              <w:rPr>
                <w:rFonts w:ascii="Book Antiqua" w:hAnsi="Book Antiqua"/>
                <w:sz w:val="22"/>
                <w:szCs w:val="22"/>
              </w:rPr>
              <w:t xml:space="preserve">P. </w:t>
            </w:r>
            <w:r w:rsidR="002923B4">
              <w:rPr>
                <w:rFonts w:ascii="Book Antiqua" w:hAnsi="Book Antiqua"/>
                <w:sz w:val="22"/>
                <w:szCs w:val="22"/>
              </w:rPr>
              <w:t>3</w:t>
            </w:r>
            <w:r w:rsidR="001014EB">
              <w:rPr>
                <w:rFonts w:ascii="Book Antiqua" w:hAnsi="Book Antiqua"/>
                <w:sz w:val="22"/>
                <w:szCs w:val="22"/>
              </w:rPr>
              <w:t>8</w:t>
            </w:r>
          </w:p>
          <w:p w14:paraId="7AD007B8" w14:textId="77777777" w:rsidR="00905036" w:rsidRPr="007405EF" w:rsidRDefault="002B5D8C" w:rsidP="007405EF">
            <w:pPr>
              <w:pStyle w:val="BodyText2"/>
              <w:ind w:left="0"/>
              <w:rPr>
                <w:rFonts w:ascii="Book Antiqua" w:hAnsi="Book Antiqua"/>
                <w:b/>
                <w:sz w:val="22"/>
                <w:szCs w:val="22"/>
              </w:rPr>
            </w:pPr>
          </w:p>
        </w:tc>
        <w:tc>
          <w:tcPr>
            <w:tcW w:w="7325" w:type="dxa"/>
          </w:tcPr>
          <w:p w14:paraId="19C52923" w14:textId="77777777" w:rsidR="00D66B81" w:rsidRDefault="00FE3428" w:rsidP="00D66B81">
            <w:pPr>
              <w:pStyle w:val="Heading1"/>
              <w:numPr>
                <w:ilvl w:val="0"/>
                <w:numId w:val="11"/>
              </w:numPr>
              <w:tabs>
                <w:tab w:val="left" w:pos="175"/>
                <w:tab w:val="left" w:pos="331"/>
              </w:tabs>
              <w:ind w:left="151" w:firstLine="151"/>
              <w:rPr>
                <w:rFonts w:ascii="Book Antiqua" w:hAnsi="Book Antiqua"/>
                <w:b/>
                <w:sz w:val="22"/>
                <w:szCs w:val="22"/>
              </w:rPr>
            </w:pPr>
            <w:r>
              <w:rPr>
                <w:rFonts w:ascii="Book Antiqua" w:hAnsi="Book Antiqua"/>
                <w:b/>
                <w:sz w:val="22"/>
                <w:szCs w:val="22"/>
              </w:rPr>
              <w:t xml:space="preserve">Exercise 1B: </w:t>
            </w:r>
            <w:r w:rsidRPr="00326D11">
              <w:rPr>
                <w:rFonts w:ascii="Book Antiqua" w:hAnsi="Book Antiqua"/>
                <w:b/>
                <w:sz w:val="22"/>
                <w:szCs w:val="22"/>
              </w:rPr>
              <w:t>Calculate Operating Costs of Fully Loaded Motor</w:t>
            </w:r>
            <w:r>
              <w:rPr>
                <w:rFonts w:ascii="Book Antiqua" w:hAnsi="Book Antiqua"/>
                <w:b/>
                <w:sz w:val="22"/>
                <w:szCs w:val="22"/>
              </w:rPr>
              <w:t xml:space="preserve"> at Reduced Hours</w:t>
            </w:r>
          </w:p>
          <w:p w14:paraId="3BC7F0F7" w14:textId="77424DCF" w:rsidR="000D6A38" w:rsidRPr="008348E4" w:rsidRDefault="00FE3428" w:rsidP="008348E4">
            <w:pPr>
              <w:pStyle w:val="ListParagraph"/>
              <w:numPr>
                <w:ilvl w:val="0"/>
                <w:numId w:val="40"/>
              </w:numPr>
              <w:rPr>
                <w:rFonts w:ascii="Book Antiqua" w:hAnsi="Book Antiqua"/>
                <w:sz w:val="22"/>
                <w:szCs w:val="22"/>
              </w:rPr>
            </w:pPr>
            <w:r w:rsidRPr="008348E4">
              <w:rPr>
                <w:rFonts w:ascii="Book Antiqua" w:hAnsi="Book Antiqua"/>
                <w:sz w:val="22"/>
                <w:szCs w:val="22"/>
              </w:rPr>
              <w:t>Setup the activity: “Let</w:t>
            </w:r>
            <w:r w:rsidR="007B0816">
              <w:rPr>
                <w:rFonts w:ascii="Book Antiqua" w:hAnsi="Book Antiqua"/>
                <w:sz w:val="22"/>
                <w:szCs w:val="22"/>
              </w:rPr>
              <w:t>’</w:t>
            </w:r>
            <w:r w:rsidRPr="008348E4">
              <w:rPr>
                <w:rFonts w:ascii="Book Antiqua" w:hAnsi="Book Antiqua"/>
                <w:sz w:val="22"/>
                <w:szCs w:val="22"/>
              </w:rPr>
              <w:t>s reduce the operating hours to 2,400 hours, and run the numbers.  This will give us a clearer picture of whether to buy new or rewind.”</w:t>
            </w:r>
          </w:p>
          <w:p w14:paraId="007417FD" w14:textId="77777777" w:rsidR="00A503BE" w:rsidRDefault="00FE3428" w:rsidP="00EC3C5B">
            <w:pPr>
              <w:numPr>
                <w:ilvl w:val="0"/>
                <w:numId w:val="40"/>
              </w:numPr>
              <w:rPr>
                <w:rFonts w:ascii="Book Antiqua" w:hAnsi="Book Antiqua"/>
                <w:sz w:val="22"/>
                <w:szCs w:val="22"/>
              </w:rPr>
            </w:pPr>
            <w:r>
              <w:rPr>
                <w:rFonts w:ascii="Book Antiqua" w:hAnsi="Book Antiqua"/>
                <w:sz w:val="22"/>
                <w:szCs w:val="22"/>
              </w:rPr>
              <w:t>Practice</w:t>
            </w:r>
            <w:r w:rsidRPr="00F63FC0">
              <w:rPr>
                <w:rFonts w:ascii="Book Antiqua" w:hAnsi="Book Antiqua"/>
                <w:sz w:val="22"/>
                <w:szCs w:val="22"/>
              </w:rPr>
              <w:t xml:space="preserve">: Ask students to </w:t>
            </w:r>
            <w:r>
              <w:rPr>
                <w:rFonts w:ascii="Book Antiqua" w:hAnsi="Book Antiqua"/>
                <w:sz w:val="22"/>
                <w:szCs w:val="22"/>
              </w:rPr>
              <w:t xml:space="preserve">calculate the operating costs for the remaining 7 motors at 2400 hours. Circulate around the room and assist students as needed. </w:t>
            </w:r>
          </w:p>
          <w:p w14:paraId="00C8F9BD" w14:textId="60B681D7" w:rsidR="008348E4" w:rsidRDefault="00FE3428" w:rsidP="00A503BE">
            <w:pPr>
              <w:numPr>
                <w:ilvl w:val="0"/>
                <w:numId w:val="40"/>
              </w:numPr>
              <w:rPr>
                <w:rFonts w:ascii="Book Antiqua" w:hAnsi="Book Antiqua"/>
                <w:sz w:val="22"/>
                <w:szCs w:val="22"/>
              </w:rPr>
            </w:pPr>
            <w:r w:rsidRPr="00A503BE">
              <w:rPr>
                <w:rFonts w:ascii="Book Antiqua" w:hAnsi="Book Antiqua"/>
                <w:sz w:val="22"/>
                <w:szCs w:val="22"/>
              </w:rPr>
              <w:t xml:space="preserve">Review: Answers are found in </w:t>
            </w:r>
            <w:r w:rsidR="001014EB">
              <w:rPr>
                <w:rFonts w:ascii="Book Antiqua" w:hAnsi="Book Antiqua"/>
                <w:sz w:val="22"/>
                <w:szCs w:val="22"/>
              </w:rPr>
              <w:t>the appendix</w:t>
            </w:r>
            <w:r w:rsidRPr="00A503BE">
              <w:rPr>
                <w:rFonts w:ascii="Book Antiqua" w:hAnsi="Book Antiqua"/>
                <w:sz w:val="22"/>
                <w:szCs w:val="22"/>
              </w:rPr>
              <w:t xml:space="preserve"> in the student handbook</w:t>
            </w:r>
            <w:r w:rsidR="001014EB">
              <w:rPr>
                <w:rFonts w:ascii="Book Antiqua" w:hAnsi="Book Antiqua"/>
                <w:sz w:val="22"/>
                <w:szCs w:val="22"/>
              </w:rPr>
              <w:t>, which can also be found on the instructor repository</w:t>
            </w:r>
            <w:r w:rsidRPr="00A503BE">
              <w:rPr>
                <w:rFonts w:ascii="Book Antiqua" w:hAnsi="Book Antiqua"/>
                <w:sz w:val="22"/>
                <w:szCs w:val="22"/>
              </w:rPr>
              <w:t>. Ask students if it is better to buy new or rewind? If the failed motor is NEMA Premium, is it better to rewind or replace it?</w:t>
            </w:r>
            <w:r>
              <w:rPr>
                <w:rFonts w:ascii="Book Antiqua" w:hAnsi="Book Antiqua"/>
                <w:sz w:val="22"/>
                <w:szCs w:val="22"/>
              </w:rPr>
              <w:t xml:space="preserve"> </w:t>
            </w:r>
            <w:r w:rsidRPr="00A503BE">
              <w:rPr>
                <w:rFonts w:ascii="Book Antiqua" w:hAnsi="Book Antiqua"/>
                <w:sz w:val="22"/>
                <w:szCs w:val="22"/>
              </w:rPr>
              <w:t>Discuss students’ answers.</w:t>
            </w:r>
          </w:p>
          <w:p w14:paraId="39217D50" w14:textId="77777777" w:rsidR="00905036" w:rsidRPr="00A503BE" w:rsidRDefault="00FE3428" w:rsidP="00EC3C5B">
            <w:pPr>
              <w:numPr>
                <w:ilvl w:val="0"/>
                <w:numId w:val="40"/>
              </w:numPr>
              <w:rPr>
                <w:rFonts w:ascii="Book Antiqua" w:hAnsi="Book Antiqua"/>
                <w:sz w:val="22"/>
                <w:szCs w:val="22"/>
              </w:rPr>
            </w:pPr>
            <w:r>
              <w:rPr>
                <w:rFonts w:ascii="Book Antiqua" w:hAnsi="Book Antiqua"/>
                <w:sz w:val="22"/>
                <w:szCs w:val="22"/>
              </w:rPr>
              <w:t>Transition to the Operations Costs Review and then to Nameplate Information.</w:t>
            </w:r>
          </w:p>
        </w:tc>
        <w:tc>
          <w:tcPr>
            <w:tcW w:w="1214" w:type="dxa"/>
          </w:tcPr>
          <w:p w14:paraId="54D12722" w14:textId="77777777" w:rsidR="00905036" w:rsidRPr="007405EF" w:rsidRDefault="00FE3428" w:rsidP="007405EF">
            <w:pPr>
              <w:rPr>
                <w:rFonts w:ascii="Book Antiqua" w:hAnsi="Book Antiqua"/>
                <w:sz w:val="22"/>
                <w:szCs w:val="22"/>
              </w:rPr>
            </w:pPr>
            <w:r>
              <w:rPr>
                <w:rFonts w:ascii="Book Antiqua" w:hAnsi="Book Antiqua"/>
                <w:sz w:val="22"/>
                <w:szCs w:val="22"/>
              </w:rPr>
              <w:t>20 min</w:t>
            </w:r>
          </w:p>
        </w:tc>
      </w:tr>
      <w:tr w:rsidR="0064120A" w:rsidRPr="007405EF" w14:paraId="34BFED00" w14:textId="77777777">
        <w:tc>
          <w:tcPr>
            <w:tcW w:w="1901" w:type="dxa"/>
          </w:tcPr>
          <w:p w14:paraId="394D8705" w14:textId="77777777" w:rsidR="00F2736F" w:rsidRDefault="00FE3428" w:rsidP="00F2736F">
            <w:pPr>
              <w:pStyle w:val="BodyText2"/>
              <w:ind w:left="0"/>
              <w:rPr>
                <w:rFonts w:ascii="Book Antiqua" w:hAnsi="Book Antiqua"/>
                <w:b/>
                <w:sz w:val="22"/>
                <w:szCs w:val="22"/>
              </w:rPr>
            </w:pPr>
            <w:r>
              <w:rPr>
                <w:rFonts w:ascii="Book Antiqua" w:hAnsi="Book Antiqua"/>
                <w:b/>
                <w:sz w:val="22"/>
                <w:szCs w:val="22"/>
              </w:rPr>
              <w:t>Slide: 4</w:t>
            </w:r>
            <w:r w:rsidR="00A006AA">
              <w:rPr>
                <w:rFonts w:ascii="Book Antiqua" w:hAnsi="Book Antiqua"/>
                <w:b/>
                <w:sz w:val="22"/>
                <w:szCs w:val="22"/>
              </w:rPr>
              <w:t>2</w:t>
            </w:r>
            <w:r>
              <w:rPr>
                <w:rFonts w:ascii="Book Antiqua" w:hAnsi="Book Antiqua"/>
                <w:b/>
                <w:sz w:val="22"/>
                <w:szCs w:val="22"/>
              </w:rPr>
              <w:t>-47</w:t>
            </w:r>
          </w:p>
          <w:p w14:paraId="6E41A0C2" w14:textId="549FFE87" w:rsidR="00F2736F" w:rsidRPr="007405EF" w:rsidRDefault="00FE3428" w:rsidP="00F2736F">
            <w:pPr>
              <w:rPr>
                <w:rFonts w:ascii="Book Antiqua" w:hAnsi="Book Antiqua"/>
                <w:sz w:val="22"/>
                <w:szCs w:val="22"/>
              </w:rPr>
            </w:pPr>
            <w:r>
              <w:rPr>
                <w:rFonts w:ascii="Book Antiqua" w:hAnsi="Book Antiqua"/>
                <w:b/>
                <w:sz w:val="22"/>
                <w:szCs w:val="22"/>
              </w:rPr>
              <w:t>H</w:t>
            </w:r>
            <w:r w:rsidRPr="007405EF">
              <w:rPr>
                <w:rFonts w:ascii="Book Antiqua" w:hAnsi="Book Antiqua"/>
                <w:b/>
                <w:sz w:val="22"/>
                <w:szCs w:val="22"/>
              </w:rPr>
              <w:t>andbook</w:t>
            </w:r>
            <w:r>
              <w:rPr>
                <w:rFonts w:ascii="Book Antiqua" w:hAnsi="Book Antiqua"/>
                <w:b/>
                <w:sz w:val="22"/>
                <w:szCs w:val="22"/>
              </w:rPr>
              <w:t>:</w:t>
            </w:r>
            <w:r w:rsidRPr="007405EF">
              <w:rPr>
                <w:rFonts w:ascii="Book Antiqua" w:hAnsi="Book Antiqua"/>
                <w:sz w:val="22"/>
                <w:szCs w:val="22"/>
              </w:rPr>
              <w:t xml:space="preserve"> </w:t>
            </w:r>
            <w:r>
              <w:rPr>
                <w:rFonts w:ascii="Book Antiqua" w:hAnsi="Book Antiqua"/>
                <w:sz w:val="22"/>
                <w:szCs w:val="22"/>
              </w:rPr>
              <w:t xml:space="preserve">P. </w:t>
            </w:r>
            <w:r w:rsidR="002923B4">
              <w:rPr>
                <w:rFonts w:ascii="Book Antiqua" w:hAnsi="Book Antiqua"/>
                <w:sz w:val="22"/>
                <w:szCs w:val="22"/>
              </w:rPr>
              <w:t>4</w:t>
            </w:r>
            <w:r w:rsidR="005F6D23">
              <w:rPr>
                <w:rFonts w:ascii="Book Antiqua" w:hAnsi="Book Antiqua"/>
                <w:sz w:val="22"/>
                <w:szCs w:val="22"/>
              </w:rPr>
              <w:t>2-47</w:t>
            </w:r>
          </w:p>
          <w:p w14:paraId="66C1196D" w14:textId="77777777" w:rsidR="0064120A" w:rsidRPr="007405EF" w:rsidRDefault="002B5D8C" w:rsidP="007405EF">
            <w:pPr>
              <w:pStyle w:val="BodyText2"/>
              <w:ind w:left="0"/>
              <w:rPr>
                <w:rFonts w:ascii="Book Antiqua" w:hAnsi="Book Antiqua"/>
                <w:b/>
                <w:sz w:val="22"/>
                <w:szCs w:val="22"/>
              </w:rPr>
            </w:pPr>
          </w:p>
        </w:tc>
        <w:tc>
          <w:tcPr>
            <w:tcW w:w="7325" w:type="dxa"/>
          </w:tcPr>
          <w:p w14:paraId="18F95A9E" w14:textId="77777777" w:rsidR="00D66B81" w:rsidRDefault="00FE3428" w:rsidP="00D66B81">
            <w:pPr>
              <w:pStyle w:val="Heading1"/>
              <w:numPr>
                <w:ilvl w:val="0"/>
                <w:numId w:val="11"/>
              </w:numPr>
              <w:tabs>
                <w:tab w:val="left" w:pos="175"/>
                <w:tab w:val="left" w:pos="331"/>
              </w:tabs>
              <w:ind w:left="151" w:firstLine="151"/>
              <w:rPr>
                <w:rFonts w:ascii="Book Antiqua" w:hAnsi="Book Antiqua"/>
                <w:b/>
                <w:sz w:val="22"/>
                <w:szCs w:val="22"/>
              </w:rPr>
            </w:pPr>
            <w:r>
              <w:rPr>
                <w:rFonts w:ascii="Book Antiqua" w:hAnsi="Book Antiqua"/>
                <w:b/>
                <w:sz w:val="22"/>
                <w:szCs w:val="22"/>
              </w:rPr>
              <w:t xml:space="preserve">Exercise 2: Name Plate Information    </w:t>
            </w:r>
          </w:p>
          <w:p w14:paraId="31162815" w14:textId="77777777" w:rsidR="009909B0" w:rsidRDefault="00FE3428" w:rsidP="00D66B81">
            <w:pPr>
              <w:numPr>
                <w:ilvl w:val="0"/>
                <w:numId w:val="37"/>
              </w:numPr>
              <w:rPr>
                <w:rFonts w:ascii="Book Antiqua" w:hAnsi="Book Antiqua"/>
                <w:sz w:val="22"/>
                <w:szCs w:val="22"/>
              </w:rPr>
            </w:pPr>
            <w:r>
              <w:rPr>
                <w:rFonts w:ascii="Book Antiqua" w:hAnsi="Book Antiqua"/>
                <w:sz w:val="22"/>
                <w:szCs w:val="22"/>
              </w:rPr>
              <w:t>Instructions: Break the class up into four groups and assign each group a set of definitions to define using the glossary.</w:t>
            </w:r>
          </w:p>
          <w:p w14:paraId="3A0C6873" w14:textId="77777777" w:rsidR="008348E4" w:rsidRPr="008348E4" w:rsidRDefault="00FE3428" w:rsidP="008348E4">
            <w:pPr>
              <w:numPr>
                <w:ilvl w:val="0"/>
                <w:numId w:val="37"/>
              </w:numPr>
              <w:rPr>
                <w:rFonts w:ascii="Book Antiqua" w:hAnsi="Book Antiqua"/>
                <w:sz w:val="22"/>
                <w:szCs w:val="22"/>
              </w:rPr>
            </w:pPr>
            <w:r>
              <w:rPr>
                <w:rFonts w:ascii="Book Antiqua" w:hAnsi="Book Antiqua"/>
                <w:sz w:val="22"/>
                <w:szCs w:val="22"/>
              </w:rPr>
              <w:t xml:space="preserve">Review: As each group to provide the definition to the terms they were assigned. Ask students to add notes to their </w:t>
            </w:r>
            <w:r w:rsidRPr="008348E4">
              <w:rPr>
                <w:rFonts w:ascii="Book Antiqua" w:hAnsi="Book Antiqua"/>
                <w:sz w:val="22"/>
                <w:szCs w:val="22"/>
              </w:rPr>
              <w:t>3x5 reminder card</w:t>
            </w:r>
            <w:r>
              <w:rPr>
                <w:rFonts w:ascii="Book Antiqua" w:hAnsi="Book Antiqua"/>
                <w:sz w:val="22"/>
                <w:szCs w:val="22"/>
              </w:rPr>
              <w:t xml:space="preserve">. Refer students to the </w:t>
            </w:r>
            <w:r w:rsidRPr="008348E4">
              <w:rPr>
                <w:rFonts w:ascii="Book Antiqua" w:hAnsi="Book Antiqua"/>
                <w:b/>
                <w:bCs/>
                <w:sz w:val="22"/>
                <w:szCs w:val="22"/>
              </w:rPr>
              <w:t>reference material</w:t>
            </w:r>
            <w:r>
              <w:rPr>
                <w:rFonts w:ascii="Book Antiqua" w:hAnsi="Book Antiqua"/>
                <w:bCs/>
                <w:sz w:val="22"/>
                <w:szCs w:val="22"/>
              </w:rPr>
              <w:t xml:space="preserve"> in the back of their handbook.</w:t>
            </w:r>
          </w:p>
          <w:p w14:paraId="090FCDCF" w14:textId="77777777" w:rsidR="0064120A" w:rsidRPr="009909B0" w:rsidRDefault="00FE3428" w:rsidP="008348E4">
            <w:pPr>
              <w:numPr>
                <w:ilvl w:val="0"/>
                <w:numId w:val="37"/>
              </w:numPr>
              <w:rPr>
                <w:rFonts w:ascii="Book Antiqua" w:hAnsi="Book Antiqua"/>
                <w:sz w:val="22"/>
                <w:szCs w:val="22"/>
              </w:rPr>
            </w:pPr>
            <w:r>
              <w:rPr>
                <w:rFonts w:ascii="Book Antiqua" w:hAnsi="Book Antiqua"/>
                <w:sz w:val="22"/>
                <w:szCs w:val="22"/>
              </w:rPr>
              <w:t>Transition to the section on Motor Maintenance.</w:t>
            </w:r>
          </w:p>
        </w:tc>
        <w:tc>
          <w:tcPr>
            <w:tcW w:w="1214" w:type="dxa"/>
          </w:tcPr>
          <w:p w14:paraId="3E57435C" w14:textId="77777777" w:rsidR="0064120A" w:rsidRPr="007405EF" w:rsidRDefault="00FE3428" w:rsidP="007405EF">
            <w:pPr>
              <w:rPr>
                <w:rFonts w:ascii="Book Antiqua" w:hAnsi="Book Antiqua"/>
                <w:sz w:val="22"/>
                <w:szCs w:val="22"/>
              </w:rPr>
            </w:pPr>
            <w:r>
              <w:rPr>
                <w:rFonts w:ascii="Book Antiqua" w:hAnsi="Book Antiqua"/>
                <w:sz w:val="22"/>
                <w:szCs w:val="22"/>
              </w:rPr>
              <w:t>15 min</w:t>
            </w:r>
          </w:p>
        </w:tc>
      </w:tr>
      <w:tr w:rsidR="009909B0" w:rsidRPr="007405EF" w14:paraId="5529694D" w14:textId="77777777">
        <w:tc>
          <w:tcPr>
            <w:tcW w:w="1901" w:type="dxa"/>
          </w:tcPr>
          <w:p w14:paraId="41F3E4E7" w14:textId="7A21E6CD" w:rsidR="009909B0" w:rsidRDefault="00FE3428" w:rsidP="00F2736F">
            <w:pPr>
              <w:pStyle w:val="BodyText2"/>
              <w:ind w:left="0"/>
              <w:rPr>
                <w:rFonts w:ascii="Book Antiqua" w:hAnsi="Book Antiqua"/>
                <w:b/>
                <w:sz w:val="22"/>
                <w:szCs w:val="22"/>
              </w:rPr>
            </w:pPr>
            <w:r>
              <w:rPr>
                <w:rFonts w:ascii="Book Antiqua" w:hAnsi="Book Antiqua"/>
                <w:b/>
                <w:sz w:val="22"/>
                <w:szCs w:val="22"/>
              </w:rPr>
              <w:t xml:space="preserve">Slide: </w:t>
            </w:r>
            <w:r w:rsidR="004C1E31">
              <w:rPr>
                <w:rFonts w:ascii="Book Antiqua" w:hAnsi="Book Antiqua"/>
                <w:b/>
                <w:sz w:val="22"/>
                <w:szCs w:val="22"/>
              </w:rPr>
              <w:t>61-</w:t>
            </w:r>
            <w:r>
              <w:rPr>
                <w:rFonts w:ascii="Book Antiqua" w:hAnsi="Book Antiqua"/>
                <w:b/>
                <w:sz w:val="22"/>
                <w:szCs w:val="22"/>
              </w:rPr>
              <w:t>62</w:t>
            </w:r>
          </w:p>
          <w:p w14:paraId="44A14BD5" w14:textId="18F470B0" w:rsidR="009909B0" w:rsidRPr="007405EF" w:rsidRDefault="00FE3428" w:rsidP="00F2736F">
            <w:pPr>
              <w:rPr>
                <w:rFonts w:ascii="Book Antiqua" w:hAnsi="Book Antiqua"/>
                <w:sz w:val="22"/>
                <w:szCs w:val="22"/>
              </w:rPr>
            </w:pPr>
            <w:r>
              <w:rPr>
                <w:rFonts w:ascii="Book Antiqua" w:hAnsi="Book Antiqua"/>
                <w:b/>
                <w:sz w:val="22"/>
                <w:szCs w:val="22"/>
              </w:rPr>
              <w:t>H</w:t>
            </w:r>
            <w:r w:rsidRPr="007405EF">
              <w:rPr>
                <w:rFonts w:ascii="Book Antiqua" w:hAnsi="Book Antiqua"/>
                <w:b/>
                <w:sz w:val="22"/>
                <w:szCs w:val="22"/>
              </w:rPr>
              <w:t>andbook</w:t>
            </w:r>
            <w:r>
              <w:rPr>
                <w:rFonts w:ascii="Book Antiqua" w:hAnsi="Book Antiqua"/>
                <w:b/>
                <w:sz w:val="22"/>
                <w:szCs w:val="22"/>
              </w:rPr>
              <w:t>:</w:t>
            </w:r>
            <w:r w:rsidRPr="007405EF">
              <w:rPr>
                <w:rFonts w:ascii="Book Antiqua" w:hAnsi="Book Antiqua"/>
                <w:sz w:val="22"/>
                <w:szCs w:val="22"/>
              </w:rPr>
              <w:t xml:space="preserve"> </w:t>
            </w:r>
            <w:r>
              <w:rPr>
                <w:rFonts w:ascii="Book Antiqua" w:hAnsi="Book Antiqua"/>
                <w:sz w:val="22"/>
                <w:szCs w:val="22"/>
              </w:rPr>
              <w:t xml:space="preserve">P. </w:t>
            </w:r>
            <w:r w:rsidR="00A006AA">
              <w:rPr>
                <w:rFonts w:ascii="Book Antiqua" w:hAnsi="Book Antiqua"/>
                <w:sz w:val="22"/>
                <w:szCs w:val="22"/>
              </w:rPr>
              <w:t>6</w:t>
            </w:r>
            <w:r w:rsidR="004C1E31">
              <w:rPr>
                <w:rFonts w:ascii="Book Antiqua" w:hAnsi="Book Antiqua"/>
                <w:sz w:val="22"/>
                <w:szCs w:val="22"/>
              </w:rPr>
              <w:t>1-61</w:t>
            </w:r>
          </w:p>
          <w:p w14:paraId="7AE70304" w14:textId="77777777" w:rsidR="009909B0" w:rsidRPr="007405EF" w:rsidRDefault="002B5D8C" w:rsidP="007405EF">
            <w:pPr>
              <w:pStyle w:val="BodyText2"/>
              <w:ind w:left="0"/>
              <w:rPr>
                <w:rFonts w:ascii="Book Antiqua" w:hAnsi="Book Antiqua"/>
                <w:b/>
                <w:sz w:val="22"/>
                <w:szCs w:val="22"/>
              </w:rPr>
            </w:pPr>
          </w:p>
        </w:tc>
        <w:tc>
          <w:tcPr>
            <w:tcW w:w="7325" w:type="dxa"/>
          </w:tcPr>
          <w:p w14:paraId="0B6BAC17" w14:textId="77777777" w:rsidR="009909B0" w:rsidRDefault="00FE3428" w:rsidP="00D66B81">
            <w:pPr>
              <w:pStyle w:val="Heading1"/>
              <w:numPr>
                <w:ilvl w:val="0"/>
                <w:numId w:val="11"/>
              </w:numPr>
              <w:tabs>
                <w:tab w:val="left" w:pos="175"/>
                <w:tab w:val="left" w:pos="331"/>
              </w:tabs>
              <w:ind w:left="151" w:firstLine="151"/>
              <w:rPr>
                <w:rFonts w:ascii="Book Antiqua" w:hAnsi="Book Antiqua"/>
                <w:b/>
                <w:sz w:val="22"/>
                <w:szCs w:val="22"/>
              </w:rPr>
            </w:pPr>
            <w:r>
              <w:rPr>
                <w:rFonts w:ascii="Book Antiqua" w:hAnsi="Book Antiqua"/>
                <w:b/>
                <w:sz w:val="22"/>
                <w:szCs w:val="22"/>
              </w:rPr>
              <w:t xml:space="preserve">Exercise 3: Motor Improvement Plan    </w:t>
            </w:r>
          </w:p>
          <w:p w14:paraId="3CB596BE" w14:textId="77777777" w:rsidR="00EC3C5B" w:rsidRDefault="00FE3428" w:rsidP="00EC3C5B">
            <w:pPr>
              <w:numPr>
                <w:ilvl w:val="0"/>
                <w:numId w:val="43"/>
              </w:numPr>
              <w:rPr>
                <w:rFonts w:ascii="Book Antiqua" w:hAnsi="Book Antiqua"/>
                <w:sz w:val="22"/>
                <w:szCs w:val="22"/>
              </w:rPr>
            </w:pPr>
            <w:r>
              <w:rPr>
                <w:rFonts w:ascii="Book Antiqua" w:hAnsi="Book Antiqua"/>
                <w:sz w:val="22"/>
                <w:szCs w:val="22"/>
              </w:rPr>
              <w:t xml:space="preserve">Instructions: Break the class up into four groups and ask each group to brainstorm </w:t>
            </w:r>
            <w:r w:rsidRPr="00EC3C5B">
              <w:rPr>
                <w:rFonts w:ascii="Book Antiqua" w:hAnsi="Book Antiqua"/>
                <w:sz w:val="22"/>
                <w:szCs w:val="22"/>
              </w:rPr>
              <w:t>a hypothetical “Continuous Motor Improvement” process using startup elements and the continuous improvement circle.</w:t>
            </w:r>
            <w:r>
              <w:rPr>
                <w:rFonts w:ascii="Book Antiqua" w:hAnsi="Book Antiqua"/>
                <w:sz w:val="22"/>
                <w:szCs w:val="22"/>
              </w:rPr>
              <w:t xml:space="preserve"> Each group will:</w:t>
            </w:r>
          </w:p>
          <w:p w14:paraId="1D64CD32" w14:textId="77777777" w:rsidR="00EC3C5B" w:rsidRPr="00EC3C5B" w:rsidRDefault="00FE3428" w:rsidP="00EC3C5B">
            <w:pPr>
              <w:numPr>
                <w:ilvl w:val="0"/>
                <w:numId w:val="45"/>
              </w:numPr>
              <w:rPr>
                <w:rFonts w:ascii="Book Antiqua" w:hAnsi="Book Antiqua"/>
                <w:sz w:val="22"/>
                <w:szCs w:val="22"/>
              </w:rPr>
            </w:pPr>
            <w:r w:rsidRPr="00EC3C5B">
              <w:rPr>
                <w:rFonts w:ascii="Book Antiqua" w:hAnsi="Book Antiqua"/>
                <w:bCs/>
                <w:sz w:val="22"/>
                <w:szCs w:val="22"/>
              </w:rPr>
              <w:t xml:space="preserve">Pick a motor system or appropriate example to improve from one of </w:t>
            </w:r>
            <w:r>
              <w:rPr>
                <w:rFonts w:ascii="Book Antiqua" w:hAnsi="Book Antiqua"/>
                <w:bCs/>
                <w:sz w:val="22"/>
                <w:szCs w:val="22"/>
              </w:rPr>
              <w:t>their</w:t>
            </w:r>
            <w:r w:rsidRPr="00EC3C5B">
              <w:rPr>
                <w:rFonts w:ascii="Book Antiqua" w:hAnsi="Book Antiqua"/>
                <w:bCs/>
                <w:sz w:val="22"/>
                <w:szCs w:val="22"/>
              </w:rPr>
              <w:t xml:space="preserve"> </w:t>
            </w:r>
            <w:r>
              <w:rPr>
                <w:rFonts w:ascii="Book Antiqua" w:hAnsi="Book Antiqua"/>
                <w:bCs/>
                <w:sz w:val="22"/>
                <w:szCs w:val="22"/>
              </w:rPr>
              <w:t>g</w:t>
            </w:r>
            <w:r w:rsidRPr="00EC3C5B">
              <w:rPr>
                <w:rFonts w:ascii="Book Antiqua" w:hAnsi="Book Antiqua"/>
                <w:bCs/>
                <w:sz w:val="22"/>
                <w:szCs w:val="22"/>
              </w:rPr>
              <w:t xml:space="preserve">roup </w:t>
            </w:r>
            <w:r>
              <w:rPr>
                <w:rFonts w:ascii="Book Antiqua" w:hAnsi="Book Antiqua"/>
                <w:bCs/>
                <w:sz w:val="22"/>
                <w:szCs w:val="22"/>
              </w:rPr>
              <w:t>member’s experience and i</w:t>
            </w:r>
            <w:r w:rsidRPr="00EC3C5B">
              <w:rPr>
                <w:rFonts w:ascii="Book Antiqua" w:hAnsi="Book Antiqua"/>
                <w:bCs/>
                <w:sz w:val="22"/>
                <w:szCs w:val="22"/>
              </w:rPr>
              <w:t>nclude costs per kWh.</w:t>
            </w:r>
          </w:p>
          <w:p w14:paraId="3F20A64B" w14:textId="77777777" w:rsidR="00EC3C5B" w:rsidRPr="00EC3C5B" w:rsidRDefault="00FE3428" w:rsidP="00EC3C5B">
            <w:pPr>
              <w:numPr>
                <w:ilvl w:val="0"/>
                <w:numId w:val="45"/>
              </w:numPr>
              <w:rPr>
                <w:rFonts w:ascii="Book Antiqua" w:hAnsi="Book Antiqua"/>
                <w:sz w:val="22"/>
                <w:szCs w:val="22"/>
              </w:rPr>
            </w:pPr>
            <w:r w:rsidRPr="00EC3C5B">
              <w:rPr>
                <w:rFonts w:ascii="Book Antiqua" w:hAnsi="Book Antiqua"/>
                <w:sz w:val="22"/>
                <w:szCs w:val="22"/>
              </w:rPr>
              <w:t xml:space="preserve">Establish key performance indicators and an action plan. </w:t>
            </w:r>
          </w:p>
          <w:p w14:paraId="62986EC0" w14:textId="77777777" w:rsidR="00EC3C5B" w:rsidRPr="00EC3C5B" w:rsidRDefault="00FE3428" w:rsidP="00EC3C5B">
            <w:pPr>
              <w:numPr>
                <w:ilvl w:val="0"/>
                <w:numId w:val="45"/>
              </w:numPr>
              <w:rPr>
                <w:rFonts w:ascii="Book Antiqua" w:hAnsi="Book Antiqua"/>
                <w:sz w:val="22"/>
                <w:szCs w:val="22"/>
              </w:rPr>
            </w:pPr>
            <w:r w:rsidRPr="00EC3C5B">
              <w:rPr>
                <w:rFonts w:ascii="Book Antiqua" w:hAnsi="Book Antiqua"/>
                <w:sz w:val="22"/>
                <w:szCs w:val="22"/>
              </w:rPr>
              <w:t xml:space="preserve">Choose personnel to involve. </w:t>
            </w:r>
          </w:p>
          <w:p w14:paraId="0CDD9DFC" w14:textId="77777777" w:rsidR="00EC3C5B" w:rsidRPr="00EC3C5B" w:rsidRDefault="00FE3428" w:rsidP="00EC3C5B">
            <w:pPr>
              <w:numPr>
                <w:ilvl w:val="0"/>
                <w:numId w:val="45"/>
              </w:numPr>
              <w:rPr>
                <w:rFonts w:ascii="Book Antiqua" w:hAnsi="Book Antiqua"/>
                <w:sz w:val="22"/>
                <w:szCs w:val="22"/>
              </w:rPr>
            </w:pPr>
            <w:r w:rsidRPr="00EC3C5B">
              <w:rPr>
                <w:rFonts w:ascii="Book Antiqua" w:hAnsi="Book Antiqua"/>
                <w:sz w:val="22"/>
                <w:szCs w:val="22"/>
              </w:rPr>
              <w:t xml:space="preserve">Determine an expected success and identify qualified participating trade allies. </w:t>
            </w:r>
          </w:p>
          <w:p w14:paraId="2D02850B" w14:textId="77777777" w:rsidR="00EC3C5B" w:rsidRDefault="00FE3428" w:rsidP="00EC3C5B">
            <w:pPr>
              <w:numPr>
                <w:ilvl w:val="0"/>
                <w:numId w:val="43"/>
              </w:numPr>
              <w:rPr>
                <w:rFonts w:ascii="Book Antiqua" w:hAnsi="Book Antiqua"/>
                <w:sz w:val="22"/>
                <w:szCs w:val="22"/>
              </w:rPr>
            </w:pPr>
            <w:r>
              <w:rPr>
                <w:rFonts w:ascii="Book Antiqua" w:hAnsi="Book Antiqua"/>
                <w:sz w:val="22"/>
                <w:szCs w:val="22"/>
              </w:rPr>
              <w:t>Debrief: Ask each group to provide details of their plan. Suggest that others take notes of any important information that they hear.</w:t>
            </w:r>
          </w:p>
          <w:p w14:paraId="54B6CF30" w14:textId="77777777" w:rsidR="009909B0" w:rsidRPr="00EC3C5B" w:rsidRDefault="00FE3428" w:rsidP="00EC3C5B">
            <w:pPr>
              <w:numPr>
                <w:ilvl w:val="0"/>
                <w:numId w:val="43"/>
              </w:numPr>
              <w:rPr>
                <w:rFonts w:ascii="Book Antiqua" w:hAnsi="Book Antiqua"/>
                <w:sz w:val="22"/>
                <w:szCs w:val="22"/>
              </w:rPr>
            </w:pPr>
            <w:r>
              <w:rPr>
                <w:rFonts w:ascii="Book Antiqua" w:hAnsi="Book Antiqua"/>
                <w:sz w:val="22"/>
                <w:szCs w:val="22"/>
              </w:rPr>
              <w:t>Transition to a review of today’s topics and Part II of the Action Plan.</w:t>
            </w:r>
          </w:p>
        </w:tc>
        <w:tc>
          <w:tcPr>
            <w:tcW w:w="1214" w:type="dxa"/>
          </w:tcPr>
          <w:p w14:paraId="04373643" w14:textId="77777777" w:rsidR="009909B0" w:rsidRPr="007405EF" w:rsidRDefault="00FE3428" w:rsidP="007405EF">
            <w:pPr>
              <w:rPr>
                <w:rFonts w:ascii="Book Antiqua" w:hAnsi="Book Antiqua"/>
                <w:sz w:val="22"/>
                <w:szCs w:val="22"/>
              </w:rPr>
            </w:pPr>
            <w:r>
              <w:rPr>
                <w:rFonts w:ascii="Book Antiqua" w:hAnsi="Book Antiqua"/>
                <w:sz w:val="22"/>
                <w:szCs w:val="22"/>
              </w:rPr>
              <w:t>20 min</w:t>
            </w:r>
          </w:p>
        </w:tc>
      </w:tr>
    </w:tbl>
    <w:p w14:paraId="54FA1199" w14:textId="77777777" w:rsidR="00C13746" w:rsidRDefault="002B5D8C" w:rsidP="00C13746">
      <w:pPr>
        <w:pStyle w:val="BodyText2"/>
        <w:spacing w:before="120"/>
        <w:ind w:left="0"/>
        <w:rPr>
          <w:rFonts w:ascii="Book Antiqua" w:hAnsi="Book Antiqua"/>
          <w:b/>
          <w:szCs w:val="28"/>
        </w:rPr>
        <w:sectPr w:rsidR="00C13746">
          <w:headerReference w:type="default" r:id="rId7"/>
          <w:footerReference w:type="default" r:id="rId8"/>
          <w:pgSz w:w="12240" w:h="15840"/>
          <w:pgMar w:top="1440" w:right="1440" w:bottom="1080" w:left="1440" w:header="720" w:footer="720" w:gutter="0"/>
          <w:cols w:space="720"/>
          <w:titlePg/>
          <w:docGrid w:linePitch="272"/>
        </w:sectPr>
      </w:pPr>
    </w:p>
    <w:p w14:paraId="1881EA9C" w14:textId="45AFE66D" w:rsidR="006F0424" w:rsidRPr="00C13746" w:rsidRDefault="00FE3428" w:rsidP="00C13746">
      <w:pPr>
        <w:pStyle w:val="BodyText2"/>
        <w:spacing w:before="120"/>
        <w:ind w:left="0"/>
        <w:rPr>
          <w:rFonts w:ascii="Book Antiqua" w:hAnsi="Book Antiqua"/>
          <w:sz w:val="24"/>
        </w:rPr>
      </w:pPr>
      <w:r w:rsidRPr="00EA73E6">
        <w:rPr>
          <w:rFonts w:ascii="Book Antiqua" w:hAnsi="Book Antiqua"/>
          <w:b/>
          <w:szCs w:val="28"/>
        </w:rPr>
        <w:lastRenderedPageBreak/>
        <w:t xml:space="preserve">BOC </w:t>
      </w:r>
      <w:r>
        <w:rPr>
          <w:rFonts w:ascii="Book Antiqua" w:hAnsi="Book Antiqua"/>
          <w:b/>
          <w:szCs w:val="28"/>
        </w:rPr>
        <w:t>2</w:t>
      </w:r>
      <w:r w:rsidR="007B0816">
        <w:rPr>
          <w:rFonts w:ascii="Book Antiqua" w:hAnsi="Book Antiqua"/>
          <w:b/>
          <w:szCs w:val="28"/>
        </w:rPr>
        <w:t>0</w:t>
      </w:r>
      <w:r>
        <w:rPr>
          <w:rFonts w:ascii="Book Antiqua" w:hAnsi="Book Antiqua"/>
          <w:b/>
          <w:szCs w:val="28"/>
        </w:rPr>
        <w:t>11</w:t>
      </w:r>
      <w:r w:rsidRPr="00EA73E6">
        <w:rPr>
          <w:rFonts w:ascii="Book Antiqua" w:hAnsi="Book Antiqua"/>
          <w:b/>
          <w:szCs w:val="28"/>
        </w:rPr>
        <w:t xml:space="preserve"> Instructor’s Checklist</w:t>
      </w:r>
    </w:p>
    <w:p w14:paraId="4B1215D9" w14:textId="77777777" w:rsidR="006F0424" w:rsidRDefault="002B5D8C">
      <w:pPr>
        <w:rPr>
          <w:rFonts w:ascii="Book Antiqua" w:hAnsi="Book Antiqua"/>
          <w:sz w:val="32"/>
        </w:rPr>
      </w:pPr>
    </w:p>
    <w:p w14:paraId="0FDD01FF" w14:textId="77777777" w:rsidR="006F0424" w:rsidRDefault="002B5D8C">
      <w:pPr>
        <w:rPr>
          <w:rFonts w:ascii="Book Antiqua" w:hAnsi="Book Antiqua"/>
          <w:sz w:val="32"/>
        </w:rPr>
      </w:pPr>
    </w:p>
    <w:p w14:paraId="2CA25726" w14:textId="77777777" w:rsidR="006F0424" w:rsidRDefault="00FE3428">
      <w:pPr>
        <w:pStyle w:val="Heading1"/>
        <w:numPr>
          <w:ilvl w:val="0"/>
          <w:numId w:val="1"/>
        </w:numPr>
        <w:tabs>
          <w:tab w:val="left" w:pos="1080"/>
        </w:tabs>
        <w:spacing w:after="240"/>
        <w:ind w:right="576"/>
        <w:rPr>
          <w:rFonts w:ascii="Book Antiqua" w:hAnsi="Book Antiqua"/>
        </w:rPr>
      </w:pPr>
      <w:r>
        <w:rPr>
          <w:rFonts w:ascii="Book Antiqua" w:hAnsi="Book Antiqua"/>
        </w:rPr>
        <w:t xml:space="preserve"> Number of people expected: _____</w:t>
      </w:r>
    </w:p>
    <w:p w14:paraId="6AF61987" w14:textId="77777777" w:rsidR="006F0424" w:rsidRDefault="00FE3428">
      <w:pPr>
        <w:numPr>
          <w:ilvl w:val="0"/>
          <w:numId w:val="1"/>
        </w:numPr>
        <w:tabs>
          <w:tab w:val="left" w:pos="1080"/>
        </w:tabs>
        <w:spacing w:after="240"/>
        <w:ind w:right="576"/>
        <w:rPr>
          <w:rFonts w:ascii="Book Antiqua" w:hAnsi="Book Antiqua"/>
          <w:sz w:val="32"/>
        </w:rPr>
      </w:pPr>
      <w:r>
        <w:rPr>
          <w:rFonts w:ascii="Book Antiqua" w:hAnsi="Book Antiqua"/>
          <w:sz w:val="32"/>
        </w:rPr>
        <w:t xml:space="preserve"> Classroom set-up confirmed?</w:t>
      </w:r>
    </w:p>
    <w:p w14:paraId="7E3E503E" w14:textId="77777777" w:rsidR="006F0424" w:rsidRDefault="00FE3428">
      <w:pPr>
        <w:numPr>
          <w:ilvl w:val="0"/>
          <w:numId w:val="1"/>
        </w:numPr>
        <w:tabs>
          <w:tab w:val="left" w:pos="1080"/>
        </w:tabs>
        <w:spacing w:after="240"/>
        <w:ind w:right="576"/>
        <w:rPr>
          <w:rFonts w:ascii="Book Antiqua" w:hAnsi="Book Antiqua"/>
          <w:sz w:val="32"/>
        </w:rPr>
      </w:pPr>
      <w:r>
        <w:rPr>
          <w:rFonts w:ascii="Book Antiqua" w:hAnsi="Book Antiqua"/>
          <w:sz w:val="32"/>
        </w:rPr>
        <w:t xml:space="preserve"> Instructor(s) bio</w:t>
      </w:r>
    </w:p>
    <w:p w14:paraId="379952A2" w14:textId="77777777" w:rsidR="006F0424" w:rsidRDefault="00FE3428">
      <w:pPr>
        <w:numPr>
          <w:ilvl w:val="0"/>
          <w:numId w:val="1"/>
        </w:numPr>
        <w:tabs>
          <w:tab w:val="left" w:pos="1080"/>
        </w:tabs>
        <w:spacing w:after="240"/>
        <w:ind w:right="576"/>
        <w:rPr>
          <w:rFonts w:ascii="Book Antiqua" w:hAnsi="Book Antiqua"/>
          <w:sz w:val="32"/>
        </w:rPr>
      </w:pPr>
      <w:r>
        <w:rPr>
          <w:rFonts w:ascii="Book Antiqua" w:hAnsi="Book Antiqua"/>
          <w:sz w:val="32"/>
        </w:rPr>
        <w:t xml:space="preserve"> Participant Ids</w:t>
      </w:r>
    </w:p>
    <w:p w14:paraId="1003F14A" w14:textId="77777777" w:rsidR="006F0424" w:rsidRDefault="00FE3428">
      <w:pPr>
        <w:numPr>
          <w:ilvl w:val="0"/>
          <w:numId w:val="1"/>
        </w:numPr>
        <w:tabs>
          <w:tab w:val="left" w:pos="1080"/>
        </w:tabs>
        <w:spacing w:after="240"/>
        <w:ind w:right="576"/>
        <w:rPr>
          <w:rFonts w:ascii="Book Antiqua" w:hAnsi="Book Antiqua"/>
          <w:sz w:val="32"/>
        </w:rPr>
      </w:pPr>
      <w:r>
        <w:rPr>
          <w:rFonts w:ascii="Book Antiqua" w:hAnsi="Book Antiqua"/>
          <w:sz w:val="32"/>
        </w:rPr>
        <w:t xml:space="preserve"> Pens and sign-up sheets</w:t>
      </w:r>
    </w:p>
    <w:p w14:paraId="024C4E99" w14:textId="77777777" w:rsidR="006F0424" w:rsidRDefault="00FE3428">
      <w:pPr>
        <w:numPr>
          <w:ilvl w:val="0"/>
          <w:numId w:val="1"/>
        </w:numPr>
        <w:tabs>
          <w:tab w:val="left" w:pos="1080"/>
        </w:tabs>
        <w:spacing w:after="240"/>
        <w:ind w:right="576"/>
        <w:rPr>
          <w:rFonts w:ascii="Book Antiqua" w:hAnsi="Book Antiqua"/>
          <w:sz w:val="32"/>
        </w:rPr>
      </w:pPr>
      <w:r>
        <w:rPr>
          <w:rFonts w:ascii="Book Antiqua" w:hAnsi="Book Antiqua"/>
          <w:sz w:val="32"/>
        </w:rPr>
        <w:t xml:space="preserve"> Evaluation forms</w:t>
      </w:r>
    </w:p>
    <w:p w14:paraId="446FE53A" w14:textId="77777777" w:rsidR="006F0424" w:rsidRDefault="00FE3428">
      <w:pPr>
        <w:numPr>
          <w:ilvl w:val="0"/>
          <w:numId w:val="1"/>
        </w:numPr>
        <w:tabs>
          <w:tab w:val="left" w:pos="1080"/>
        </w:tabs>
        <w:spacing w:after="240"/>
        <w:ind w:right="576"/>
        <w:rPr>
          <w:rFonts w:ascii="Book Antiqua" w:hAnsi="Book Antiqua"/>
          <w:sz w:val="32"/>
        </w:rPr>
      </w:pPr>
      <w:r>
        <w:rPr>
          <w:rFonts w:ascii="Book Antiqua" w:hAnsi="Book Antiqua"/>
          <w:sz w:val="32"/>
        </w:rPr>
        <w:t xml:space="preserve"> Participant handbooks</w:t>
      </w:r>
    </w:p>
    <w:p w14:paraId="13B9AAE8" w14:textId="77777777" w:rsidR="006F0424" w:rsidRDefault="00FE3428">
      <w:pPr>
        <w:numPr>
          <w:ilvl w:val="0"/>
          <w:numId w:val="1"/>
        </w:numPr>
        <w:tabs>
          <w:tab w:val="left" w:pos="1080"/>
        </w:tabs>
        <w:spacing w:after="240"/>
        <w:ind w:right="576"/>
        <w:rPr>
          <w:rFonts w:ascii="Book Antiqua" w:hAnsi="Book Antiqua"/>
          <w:sz w:val="32"/>
        </w:rPr>
      </w:pPr>
      <w:r>
        <w:rPr>
          <w:rFonts w:ascii="Book Antiqua" w:hAnsi="Book Antiqua"/>
          <w:sz w:val="32"/>
        </w:rPr>
        <w:t xml:space="preserve"> </w:t>
      </w:r>
      <w:r w:rsidR="008B70E5">
        <w:rPr>
          <w:rFonts w:ascii="Book Antiqua" w:hAnsi="Book Antiqua"/>
          <w:sz w:val="32"/>
        </w:rPr>
        <w:t>Test</w:t>
      </w:r>
      <w:r>
        <w:rPr>
          <w:rFonts w:ascii="Book Antiqua" w:hAnsi="Book Antiqua"/>
          <w:sz w:val="32"/>
        </w:rPr>
        <w:t xml:space="preserve"> booklets</w:t>
      </w:r>
    </w:p>
    <w:p w14:paraId="54DE3FAD" w14:textId="77777777" w:rsidR="006F0424" w:rsidRDefault="00FE3428">
      <w:pPr>
        <w:numPr>
          <w:ilvl w:val="0"/>
          <w:numId w:val="1"/>
        </w:numPr>
        <w:tabs>
          <w:tab w:val="left" w:pos="1080"/>
        </w:tabs>
        <w:spacing w:after="240"/>
        <w:ind w:right="576"/>
        <w:rPr>
          <w:rFonts w:ascii="Book Antiqua" w:hAnsi="Book Antiqua"/>
          <w:sz w:val="32"/>
        </w:rPr>
      </w:pPr>
      <w:r>
        <w:rPr>
          <w:rFonts w:ascii="Book Antiqua" w:hAnsi="Book Antiqua"/>
          <w:sz w:val="32"/>
        </w:rPr>
        <w:t xml:space="preserve"> </w:t>
      </w:r>
      <w:r w:rsidR="008B70E5">
        <w:rPr>
          <w:rFonts w:ascii="Book Antiqua" w:hAnsi="Book Antiqua"/>
          <w:sz w:val="32"/>
        </w:rPr>
        <w:t>Test</w:t>
      </w:r>
      <w:r>
        <w:rPr>
          <w:rFonts w:ascii="Book Antiqua" w:hAnsi="Book Antiqua"/>
          <w:sz w:val="32"/>
        </w:rPr>
        <w:t xml:space="preserve"> answer sheets</w:t>
      </w:r>
    </w:p>
    <w:p w14:paraId="6D3DAEEE" w14:textId="77777777" w:rsidR="006F0424" w:rsidRDefault="00FE3428">
      <w:pPr>
        <w:pStyle w:val="Heading1"/>
        <w:numPr>
          <w:ilvl w:val="0"/>
          <w:numId w:val="1"/>
        </w:numPr>
        <w:tabs>
          <w:tab w:val="left" w:pos="1080"/>
        </w:tabs>
        <w:spacing w:after="240"/>
        <w:ind w:right="576"/>
        <w:rPr>
          <w:rFonts w:ascii="Book Antiqua" w:hAnsi="Book Antiqua"/>
        </w:rPr>
      </w:pPr>
      <w:r>
        <w:rPr>
          <w:rFonts w:ascii="Book Antiqua" w:hAnsi="Book Antiqua"/>
        </w:rPr>
        <w:t xml:space="preserve"> Duct tape </w:t>
      </w:r>
    </w:p>
    <w:p w14:paraId="726CCD8E" w14:textId="77777777" w:rsidR="006F0424" w:rsidRDefault="00FE3428">
      <w:pPr>
        <w:pStyle w:val="Heading1"/>
        <w:numPr>
          <w:ilvl w:val="0"/>
          <w:numId w:val="1"/>
        </w:numPr>
        <w:tabs>
          <w:tab w:val="left" w:pos="1080"/>
        </w:tabs>
        <w:spacing w:after="240"/>
        <w:ind w:right="576"/>
        <w:rPr>
          <w:rFonts w:ascii="Book Antiqua" w:hAnsi="Book Antiqua"/>
        </w:rPr>
      </w:pPr>
      <w:r>
        <w:rPr>
          <w:rFonts w:ascii="Book Antiqua" w:hAnsi="Book Antiqua"/>
        </w:rPr>
        <w:t xml:space="preserve"> Extension cord</w:t>
      </w:r>
    </w:p>
    <w:p w14:paraId="5316AC68" w14:textId="77777777" w:rsidR="008B70E5" w:rsidRDefault="008B70E5">
      <w:pPr>
        <w:numPr>
          <w:ilvl w:val="0"/>
          <w:numId w:val="1"/>
        </w:numPr>
        <w:rPr>
          <w:rFonts w:ascii="Book Antiqua" w:hAnsi="Book Antiqua"/>
          <w:sz w:val="32"/>
        </w:rPr>
      </w:pPr>
      <w:r>
        <w:rPr>
          <w:rFonts w:ascii="Book Antiqua" w:hAnsi="Book Antiqua"/>
          <w:sz w:val="32"/>
        </w:rPr>
        <w:t xml:space="preserve"> Laptop Speaker for video presentation</w:t>
      </w:r>
      <w:r w:rsidR="00FE3428">
        <w:rPr>
          <w:rFonts w:ascii="Book Antiqua" w:hAnsi="Book Antiqua"/>
          <w:sz w:val="32"/>
        </w:rPr>
        <w:t xml:space="preserve"> </w:t>
      </w:r>
    </w:p>
    <w:p w14:paraId="27E0FA4F" w14:textId="77777777" w:rsidR="006F0424" w:rsidRDefault="00FE3428">
      <w:pPr>
        <w:numPr>
          <w:ilvl w:val="0"/>
          <w:numId w:val="1"/>
        </w:numPr>
        <w:rPr>
          <w:rFonts w:ascii="Book Antiqua" w:hAnsi="Book Antiqua"/>
          <w:sz w:val="32"/>
        </w:rPr>
      </w:pPr>
      <w:r>
        <w:rPr>
          <w:rFonts w:ascii="Book Antiqua" w:hAnsi="Book Antiqua"/>
          <w:sz w:val="32"/>
        </w:rPr>
        <w:t xml:space="preserve">Props: </w:t>
      </w:r>
    </w:p>
    <w:p w14:paraId="7CEF6B15" w14:textId="77777777" w:rsidR="002E1772" w:rsidRPr="002E1772" w:rsidRDefault="002E1772" w:rsidP="002E1772">
      <w:pPr>
        <w:rPr>
          <w:rFonts w:ascii="Book Antiqua" w:hAnsi="Book Antiqua"/>
        </w:rPr>
      </w:pPr>
      <w:r w:rsidRPr="002E1772">
        <w:rPr>
          <w:rFonts w:ascii="Book Antiqua" w:hAnsi="Book Antiqua"/>
        </w:rPr>
        <w:t>The following classroom props and teaching aides are offered as suggestions to instructors for use during the classroom training.</w:t>
      </w:r>
    </w:p>
    <w:p w14:paraId="07EC024A" w14:textId="77777777" w:rsidR="002E1772" w:rsidRPr="002E1772" w:rsidRDefault="002E1772" w:rsidP="002E1772">
      <w:pPr>
        <w:rPr>
          <w:rFonts w:ascii="Book Antiqua" w:hAnsi="Book Antiqua"/>
        </w:rPr>
      </w:pPr>
    </w:p>
    <w:p w14:paraId="04207587" w14:textId="77777777" w:rsidR="002E1772" w:rsidRPr="002E1772" w:rsidRDefault="002E1772" w:rsidP="002E1772">
      <w:pPr>
        <w:numPr>
          <w:ilvl w:val="0"/>
          <w:numId w:val="46"/>
        </w:numPr>
        <w:rPr>
          <w:rFonts w:ascii="Book Antiqua" w:hAnsi="Book Antiqua"/>
        </w:rPr>
      </w:pPr>
      <w:r w:rsidRPr="002E1772">
        <w:rPr>
          <w:rFonts w:ascii="Book Antiqua" w:hAnsi="Book Antiqua"/>
        </w:rPr>
        <w:t>Single phase, resilient mounted, 48 frame, ¼ HP Motor.</w:t>
      </w:r>
    </w:p>
    <w:p w14:paraId="6C4968B3" w14:textId="77777777" w:rsidR="002E1772" w:rsidRPr="002E1772" w:rsidRDefault="002E1772" w:rsidP="002E1772">
      <w:pPr>
        <w:numPr>
          <w:ilvl w:val="0"/>
          <w:numId w:val="46"/>
        </w:numPr>
        <w:rPr>
          <w:rFonts w:ascii="Book Antiqua" w:hAnsi="Book Antiqua"/>
        </w:rPr>
      </w:pPr>
      <w:r w:rsidRPr="002E1772">
        <w:rPr>
          <w:rFonts w:ascii="Book Antiqua" w:hAnsi="Book Antiqua"/>
        </w:rPr>
        <w:t>Three phase motor with partial winding removed.</w:t>
      </w:r>
    </w:p>
    <w:p w14:paraId="57427EC1" w14:textId="77777777" w:rsidR="002E1772" w:rsidRPr="002E1772" w:rsidRDefault="002E1772" w:rsidP="002E1772">
      <w:pPr>
        <w:numPr>
          <w:ilvl w:val="0"/>
          <w:numId w:val="46"/>
        </w:numPr>
        <w:rPr>
          <w:rFonts w:ascii="Book Antiqua" w:hAnsi="Book Antiqua"/>
        </w:rPr>
      </w:pPr>
      <w:r w:rsidRPr="002E1772">
        <w:rPr>
          <w:rFonts w:ascii="Book Antiqua" w:hAnsi="Book Antiqua"/>
        </w:rPr>
        <w:t>One random lap wire group with 3 coils wound with 2 conductors in hand.</w:t>
      </w:r>
    </w:p>
    <w:p w14:paraId="2D05A953" w14:textId="77777777" w:rsidR="002E1772" w:rsidRPr="002E1772" w:rsidRDefault="002E1772" w:rsidP="002E1772">
      <w:pPr>
        <w:numPr>
          <w:ilvl w:val="0"/>
          <w:numId w:val="46"/>
        </w:numPr>
        <w:rPr>
          <w:rFonts w:ascii="Book Antiqua" w:hAnsi="Book Antiqua"/>
        </w:rPr>
      </w:pPr>
      <w:r w:rsidRPr="002E1772">
        <w:rPr>
          <w:rFonts w:ascii="Book Antiqua" w:hAnsi="Book Antiqua"/>
        </w:rPr>
        <w:t>One random concentric wire group with 3 coils wound with 3 conductors in hand.</w:t>
      </w:r>
    </w:p>
    <w:p w14:paraId="4D3DAE9E" w14:textId="77777777" w:rsidR="002E1772" w:rsidRPr="002E1772" w:rsidRDefault="002E1772" w:rsidP="002E1772">
      <w:pPr>
        <w:numPr>
          <w:ilvl w:val="0"/>
          <w:numId w:val="46"/>
        </w:numPr>
        <w:rPr>
          <w:rFonts w:ascii="Book Antiqua" w:hAnsi="Book Antiqua"/>
        </w:rPr>
      </w:pPr>
      <w:r w:rsidRPr="002E1772">
        <w:rPr>
          <w:rFonts w:ascii="Book Antiqua" w:hAnsi="Book Antiqua"/>
        </w:rPr>
        <w:t>Cell insulation, slot stick, separator.</w:t>
      </w:r>
    </w:p>
    <w:p w14:paraId="5260B897" w14:textId="77777777" w:rsidR="002E1772" w:rsidRPr="002E1772" w:rsidRDefault="002E1772" w:rsidP="002E1772">
      <w:pPr>
        <w:numPr>
          <w:ilvl w:val="0"/>
          <w:numId w:val="46"/>
        </w:numPr>
        <w:rPr>
          <w:rFonts w:ascii="Book Antiqua" w:hAnsi="Book Antiqua"/>
        </w:rPr>
      </w:pPr>
      <w:r w:rsidRPr="002E1772">
        <w:rPr>
          <w:rFonts w:ascii="Book Antiqua" w:hAnsi="Book Antiqua"/>
        </w:rPr>
        <w:t>Three bearings, one without shield, one with shield, one with seal.</w:t>
      </w:r>
    </w:p>
    <w:p w14:paraId="639666D9" w14:textId="77777777" w:rsidR="002E1772" w:rsidRPr="002E1772" w:rsidRDefault="002E1772" w:rsidP="002E1772">
      <w:pPr>
        <w:numPr>
          <w:ilvl w:val="0"/>
          <w:numId w:val="46"/>
        </w:numPr>
        <w:rPr>
          <w:rFonts w:ascii="Book Antiqua" w:hAnsi="Book Antiqua"/>
        </w:rPr>
      </w:pPr>
      <w:r w:rsidRPr="002E1772">
        <w:rPr>
          <w:rFonts w:ascii="Book Antiqua" w:hAnsi="Book Antiqua"/>
        </w:rPr>
        <w:t>Ohm-meter.</w:t>
      </w:r>
    </w:p>
    <w:p w14:paraId="1BF4858D" w14:textId="77777777" w:rsidR="002E1772" w:rsidRPr="002E1772" w:rsidRDefault="002E1772" w:rsidP="002E1772">
      <w:pPr>
        <w:numPr>
          <w:ilvl w:val="0"/>
          <w:numId w:val="46"/>
        </w:numPr>
        <w:rPr>
          <w:rFonts w:ascii="Book Antiqua" w:hAnsi="Book Antiqua"/>
        </w:rPr>
      </w:pPr>
      <w:r w:rsidRPr="002E1772">
        <w:rPr>
          <w:rFonts w:ascii="Book Antiqua" w:hAnsi="Book Antiqua"/>
        </w:rPr>
        <w:t>Megohm meter.</w:t>
      </w:r>
    </w:p>
    <w:p w14:paraId="0EB42939" w14:textId="77777777" w:rsidR="002E1772" w:rsidRPr="002E1772" w:rsidRDefault="002E1772" w:rsidP="002E1772">
      <w:pPr>
        <w:ind w:left="360"/>
        <w:rPr>
          <w:rFonts w:ascii="Book Antiqua" w:hAnsi="Book Antiqua"/>
        </w:rPr>
      </w:pPr>
    </w:p>
    <w:p w14:paraId="309E2F9F" w14:textId="77777777" w:rsidR="002E1772" w:rsidRPr="002E1772" w:rsidRDefault="002E1772" w:rsidP="002E1772">
      <w:pPr>
        <w:ind w:left="360"/>
        <w:rPr>
          <w:rFonts w:ascii="Book Antiqua" w:hAnsi="Book Antiqua"/>
        </w:rPr>
      </w:pPr>
    </w:p>
    <w:p w14:paraId="3F95BE47" w14:textId="77777777" w:rsidR="002E1772" w:rsidRPr="002E1772" w:rsidRDefault="002E1772" w:rsidP="002E1772">
      <w:pPr>
        <w:ind w:left="360"/>
        <w:rPr>
          <w:rFonts w:ascii="Book Antiqua" w:hAnsi="Book Antiqua"/>
        </w:rPr>
      </w:pPr>
    </w:p>
    <w:p w14:paraId="6EB189A0" w14:textId="77777777" w:rsidR="002E1772" w:rsidRPr="002E1772" w:rsidRDefault="002E1772" w:rsidP="002E1772">
      <w:pPr>
        <w:pStyle w:val="Heading2"/>
      </w:pPr>
      <w:r w:rsidRPr="002E1772">
        <w:t>PUBLICATIONS &amp; SOFTWARE</w:t>
      </w:r>
    </w:p>
    <w:p w14:paraId="2BF9A52E" w14:textId="77777777" w:rsidR="002E1772" w:rsidRPr="002E1772" w:rsidRDefault="002E1772" w:rsidP="002E1772">
      <w:pPr>
        <w:ind w:left="360"/>
        <w:rPr>
          <w:rFonts w:ascii="Book Antiqua" w:hAnsi="Book Antiqua"/>
        </w:rPr>
      </w:pPr>
    </w:p>
    <w:p w14:paraId="23429879" w14:textId="77777777" w:rsidR="002E1772" w:rsidRPr="002E1772" w:rsidRDefault="002E1772" w:rsidP="002E1772">
      <w:pPr>
        <w:ind w:left="360"/>
        <w:rPr>
          <w:rFonts w:ascii="Book Antiqua" w:hAnsi="Book Antiqua"/>
        </w:rPr>
      </w:pPr>
      <w:r w:rsidRPr="002E1772">
        <w:rPr>
          <w:rFonts w:ascii="Book Antiqua" w:hAnsi="Book Antiqua"/>
        </w:rPr>
        <w:t>These are suggested publications and software tools to provide as references to students. Instructors may ask the site coordinator to provide copies to students, or samples can be displayed in class with instructions for where the materials can be obtained.</w:t>
      </w:r>
    </w:p>
    <w:p w14:paraId="4CE02DBA" w14:textId="77777777" w:rsidR="002E1772" w:rsidRPr="002E1772" w:rsidRDefault="002E1772" w:rsidP="002E1772">
      <w:pPr>
        <w:ind w:left="360"/>
        <w:rPr>
          <w:rFonts w:ascii="Book Antiqua" w:hAnsi="Book Antiqua"/>
        </w:rPr>
      </w:pPr>
    </w:p>
    <w:p w14:paraId="4F471542" w14:textId="77777777" w:rsidR="002E1772" w:rsidRPr="002E1772" w:rsidRDefault="002E1772" w:rsidP="002E1772">
      <w:pPr>
        <w:numPr>
          <w:ilvl w:val="0"/>
          <w:numId w:val="47"/>
        </w:numPr>
        <w:rPr>
          <w:rFonts w:ascii="Book Antiqua" w:hAnsi="Book Antiqua"/>
        </w:rPr>
      </w:pPr>
      <w:r w:rsidRPr="002E1772">
        <w:rPr>
          <w:rFonts w:ascii="Book Antiqua" w:hAnsi="Book Antiqua"/>
        </w:rPr>
        <w:t>Four publications from the Electric Apparatus Service Association (EASA)</w:t>
      </w:r>
    </w:p>
    <w:p w14:paraId="750752E6" w14:textId="77777777" w:rsidR="002E1772" w:rsidRPr="002E1772" w:rsidRDefault="002E1772" w:rsidP="002E1772">
      <w:pPr>
        <w:ind w:left="720"/>
        <w:rPr>
          <w:rFonts w:ascii="Book Antiqua" w:hAnsi="Book Antiqua"/>
        </w:rPr>
      </w:pPr>
      <w:r w:rsidRPr="002E1772">
        <w:rPr>
          <w:rFonts w:ascii="Book Antiqua" w:hAnsi="Book Antiqua"/>
        </w:rPr>
        <w:t>[Source: www.easa.com]</w:t>
      </w:r>
    </w:p>
    <w:p w14:paraId="35043E29" w14:textId="77777777" w:rsidR="002E1772" w:rsidRPr="002E1772" w:rsidRDefault="002E1772" w:rsidP="002E1772">
      <w:pPr>
        <w:numPr>
          <w:ilvl w:val="1"/>
          <w:numId w:val="46"/>
        </w:numPr>
        <w:rPr>
          <w:rFonts w:ascii="Book Antiqua" w:hAnsi="Book Antiqua"/>
        </w:rPr>
      </w:pPr>
      <w:r w:rsidRPr="002E1772">
        <w:rPr>
          <w:rFonts w:ascii="Book Antiqua" w:hAnsi="Book Antiqua"/>
        </w:rPr>
        <w:t>A Guide to AC Motor Repair</w:t>
      </w:r>
    </w:p>
    <w:p w14:paraId="7ED1876D" w14:textId="77777777" w:rsidR="002E1772" w:rsidRPr="002E1772" w:rsidRDefault="002E1772" w:rsidP="002E1772">
      <w:pPr>
        <w:numPr>
          <w:ilvl w:val="1"/>
          <w:numId w:val="46"/>
        </w:numPr>
        <w:rPr>
          <w:rFonts w:ascii="Book Antiqua" w:hAnsi="Book Antiqua"/>
        </w:rPr>
      </w:pPr>
      <w:r w:rsidRPr="002E1772">
        <w:rPr>
          <w:rFonts w:ascii="Book Antiqua" w:hAnsi="Book Antiqua"/>
        </w:rPr>
        <w:t>How to get the Most from Your Electric Motors</w:t>
      </w:r>
    </w:p>
    <w:p w14:paraId="47456D50" w14:textId="77777777" w:rsidR="002E1772" w:rsidRPr="002E1772" w:rsidRDefault="002E1772" w:rsidP="002E1772">
      <w:pPr>
        <w:numPr>
          <w:ilvl w:val="1"/>
          <w:numId w:val="46"/>
        </w:numPr>
        <w:rPr>
          <w:rFonts w:ascii="Book Antiqua" w:hAnsi="Book Antiqua"/>
        </w:rPr>
      </w:pPr>
      <w:r w:rsidRPr="002E1772">
        <w:rPr>
          <w:rFonts w:ascii="Book Antiqua" w:hAnsi="Book Antiqua"/>
        </w:rPr>
        <w:t>Understanding Energy Efficient Motors</w:t>
      </w:r>
    </w:p>
    <w:p w14:paraId="4D7F74B2" w14:textId="77777777" w:rsidR="002E1772" w:rsidRPr="002E1772" w:rsidRDefault="002E1772" w:rsidP="002E1772">
      <w:pPr>
        <w:numPr>
          <w:ilvl w:val="1"/>
          <w:numId w:val="46"/>
        </w:numPr>
        <w:rPr>
          <w:rFonts w:ascii="Book Antiqua" w:hAnsi="Book Antiqua"/>
        </w:rPr>
      </w:pPr>
      <w:r w:rsidRPr="002E1772">
        <w:rPr>
          <w:rFonts w:ascii="Book Antiqua" w:hAnsi="Book Antiqua"/>
        </w:rPr>
        <w:t>Failures in Three Phase Motors</w:t>
      </w:r>
    </w:p>
    <w:p w14:paraId="2DACBA50" w14:textId="77777777" w:rsidR="002E1772" w:rsidRPr="002E1772" w:rsidRDefault="002E1772" w:rsidP="002E1772">
      <w:pPr>
        <w:ind w:left="1080"/>
        <w:rPr>
          <w:rFonts w:ascii="Book Antiqua" w:hAnsi="Book Antiqua"/>
        </w:rPr>
      </w:pPr>
    </w:p>
    <w:p w14:paraId="56746D3F" w14:textId="77777777" w:rsidR="002E1772" w:rsidRPr="002E1772" w:rsidRDefault="002E1772" w:rsidP="002E1772">
      <w:pPr>
        <w:numPr>
          <w:ilvl w:val="0"/>
          <w:numId w:val="47"/>
        </w:numPr>
        <w:rPr>
          <w:rFonts w:ascii="Book Antiqua" w:hAnsi="Book Antiqua"/>
        </w:rPr>
      </w:pPr>
      <w:r w:rsidRPr="002E1772">
        <w:rPr>
          <w:rFonts w:ascii="Book Antiqua" w:hAnsi="Book Antiqua"/>
        </w:rPr>
        <w:t>Motor publications from the Northwest Energy Efficiency Alliance</w:t>
      </w:r>
    </w:p>
    <w:p w14:paraId="4B8FF017" w14:textId="77777777" w:rsidR="002E1772" w:rsidRPr="002E1772" w:rsidRDefault="002E1772" w:rsidP="002E1772">
      <w:pPr>
        <w:ind w:left="720"/>
        <w:rPr>
          <w:rFonts w:ascii="Book Antiqua" w:hAnsi="Book Antiqua"/>
        </w:rPr>
      </w:pPr>
      <w:r w:rsidRPr="002E1772">
        <w:rPr>
          <w:rFonts w:ascii="Book Antiqua" w:hAnsi="Book Antiqua"/>
        </w:rPr>
        <w:t>[Source: www.nwalliance.org]</w:t>
      </w:r>
    </w:p>
    <w:p w14:paraId="6BFA72E7" w14:textId="77777777" w:rsidR="002E1772" w:rsidRPr="002E1772" w:rsidRDefault="002E1772" w:rsidP="002E1772">
      <w:pPr>
        <w:numPr>
          <w:ilvl w:val="1"/>
          <w:numId w:val="47"/>
        </w:numPr>
        <w:rPr>
          <w:rFonts w:ascii="Book Antiqua" w:hAnsi="Book Antiqua"/>
        </w:rPr>
      </w:pPr>
      <w:r w:rsidRPr="002E1772">
        <w:rPr>
          <w:rFonts w:ascii="Book Antiqua" w:hAnsi="Book Antiqua"/>
        </w:rPr>
        <w:t>Your Motors and Money</w:t>
      </w:r>
    </w:p>
    <w:p w14:paraId="0216EBE0" w14:textId="77777777" w:rsidR="002E1772" w:rsidRPr="002E1772" w:rsidRDefault="002E1772" w:rsidP="002E1772">
      <w:pPr>
        <w:numPr>
          <w:ilvl w:val="1"/>
          <w:numId w:val="47"/>
        </w:numPr>
        <w:rPr>
          <w:rFonts w:ascii="Book Antiqua" w:hAnsi="Book Antiqua"/>
        </w:rPr>
      </w:pPr>
      <w:r w:rsidRPr="002E1772">
        <w:rPr>
          <w:rFonts w:ascii="Book Antiqua" w:hAnsi="Book Antiqua"/>
        </w:rPr>
        <w:t>Motor Repair Purchasing Specification</w:t>
      </w:r>
    </w:p>
    <w:p w14:paraId="4463AFD7" w14:textId="77777777" w:rsidR="002E1772" w:rsidRPr="002E1772" w:rsidRDefault="002E1772" w:rsidP="002E1772">
      <w:pPr>
        <w:ind w:left="1080"/>
        <w:rPr>
          <w:rFonts w:ascii="Book Antiqua" w:hAnsi="Book Antiqua"/>
        </w:rPr>
      </w:pPr>
    </w:p>
    <w:p w14:paraId="3F5D9F2D" w14:textId="77777777" w:rsidR="002E1772" w:rsidRPr="002E1772" w:rsidRDefault="002E1772" w:rsidP="002E1772">
      <w:pPr>
        <w:numPr>
          <w:ilvl w:val="0"/>
          <w:numId w:val="47"/>
        </w:numPr>
        <w:rPr>
          <w:rFonts w:ascii="Book Antiqua" w:hAnsi="Book Antiqua"/>
        </w:rPr>
      </w:pPr>
      <w:r w:rsidRPr="002E1772">
        <w:rPr>
          <w:rFonts w:ascii="Book Antiqua" w:hAnsi="Book Antiqua"/>
        </w:rPr>
        <w:t>Motor management software tools</w:t>
      </w:r>
    </w:p>
    <w:p w14:paraId="05B06A8D" w14:textId="77777777" w:rsidR="002E1772" w:rsidRPr="002E1772" w:rsidRDefault="002E1772" w:rsidP="002E1772">
      <w:pPr>
        <w:numPr>
          <w:ilvl w:val="1"/>
          <w:numId w:val="47"/>
        </w:numPr>
        <w:rPr>
          <w:rFonts w:ascii="Book Antiqua" w:hAnsi="Book Antiqua"/>
        </w:rPr>
      </w:pPr>
      <w:proofErr w:type="spellStart"/>
      <w:r w:rsidRPr="002E1772">
        <w:rPr>
          <w:rFonts w:ascii="Book Antiqua" w:hAnsi="Book Antiqua"/>
          <w:i/>
        </w:rPr>
        <w:t>MotorMaster</w:t>
      </w:r>
      <w:proofErr w:type="spellEnd"/>
      <w:r w:rsidRPr="002E1772">
        <w:rPr>
          <w:rFonts w:ascii="Book Antiqua" w:hAnsi="Book Antiqua"/>
          <w:i/>
        </w:rPr>
        <w:t>+</w:t>
      </w:r>
      <w:r w:rsidRPr="002E1772">
        <w:rPr>
          <w:rFonts w:ascii="Book Antiqua" w:hAnsi="Book Antiqua"/>
        </w:rPr>
        <w:t>, a motor management software tool developed by the U.S. Department of Energy.</w:t>
      </w:r>
    </w:p>
    <w:p w14:paraId="5BF45799" w14:textId="77777777" w:rsidR="002E1772" w:rsidRPr="002E1772" w:rsidRDefault="002E1772" w:rsidP="002E1772">
      <w:pPr>
        <w:numPr>
          <w:ilvl w:val="1"/>
          <w:numId w:val="47"/>
        </w:numPr>
        <w:rPr>
          <w:rFonts w:ascii="Book Antiqua" w:hAnsi="Book Antiqua"/>
        </w:rPr>
      </w:pPr>
      <w:r w:rsidRPr="002E1772">
        <w:rPr>
          <w:rFonts w:ascii="Book Antiqua" w:hAnsi="Book Antiqua"/>
          <w:i/>
        </w:rPr>
        <w:t>Electric Motor Manager</w:t>
      </w:r>
      <w:r w:rsidRPr="002E1772">
        <w:rPr>
          <w:rFonts w:ascii="Book Antiqua" w:hAnsi="Book Antiqua"/>
        </w:rPr>
        <w:t xml:space="preserve"> (EM2), an in-plant motor data collection tool developed by the Northwest Energy Efficiency Alliance.</w:t>
      </w:r>
    </w:p>
    <w:p w14:paraId="47D16126" w14:textId="77777777" w:rsidR="002E1772" w:rsidRPr="002E1772" w:rsidRDefault="002E1772" w:rsidP="002E1772">
      <w:pPr>
        <w:ind w:left="720"/>
        <w:rPr>
          <w:rFonts w:ascii="Book Antiqua" w:hAnsi="Book Antiqua"/>
        </w:rPr>
      </w:pPr>
      <w:r w:rsidRPr="002E1772">
        <w:rPr>
          <w:rFonts w:ascii="Book Antiqua" w:hAnsi="Book Antiqua"/>
        </w:rPr>
        <w:t xml:space="preserve">[Source: </w:t>
      </w:r>
      <w:hyperlink r:id="rId9" w:history="1">
        <w:r w:rsidRPr="002E1772">
          <w:rPr>
            <w:rStyle w:val="Hyperlink"/>
            <w:rFonts w:ascii="Book Antiqua" w:hAnsi="Book Antiqua"/>
          </w:rPr>
          <w:t>www.electricleague.net</w:t>
        </w:r>
      </w:hyperlink>
      <w:r w:rsidRPr="002E1772">
        <w:rPr>
          <w:rFonts w:ascii="Book Antiqua" w:hAnsi="Book Antiqua"/>
        </w:rPr>
        <w:t xml:space="preserve"> or 888-720-6823]</w:t>
      </w:r>
    </w:p>
    <w:p w14:paraId="4688BD1B" w14:textId="77777777" w:rsidR="006F0424" w:rsidRDefault="002B5D8C">
      <w:pPr>
        <w:jc w:val="center"/>
        <w:rPr>
          <w:rFonts w:ascii="Book Antiqua" w:hAnsi="Book Antiqua"/>
        </w:rPr>
      </w:pPr>
    </w:p>
    <w:p w14:paraId="06CB8789" w14:textId="77777777" w:rsidR="008657E1" w:rsidRDefault="002B5D8C" w:rsidP="008657E1">
      <w:pPr>
        <w:pStyle w:val="BodyText2"/>
        <w:spacing w:before="120"/>
        <w:ind w:left="0"/>
        <w:rPr>
          <w:rFonts w:ascii="Book Antiqua" w:hAnsi="Book Antiqua"/>
          <w:sz w:val="24"/>
        </w:rPr>
      </w:pPr>
    </w:p>
    <w:p w14:paraId="491B3443" w14:textId="77777777" w:rsidR="008657E1" w:rsidRDefault="00FE3428" w:rsidP="008657E1">
      <w:pPr>
        <w:pStyle w:val="BodyText2"/>
        <w:pBdr>
          <w:top w:val="single" w:sz="6" w:space="1" w:color="auto"/>
          <w:left w:val="single" w:sz="6" w:space="1" w:color="auto"/>
          <w:bottom w:val="single" w:sz="6" w:space="1" w:color="auto"/>
          <w:right w:val="single" w:sz="6" w:space="1" w:color="auto"/>
        </w:pBdr>
        <w:ind w:left="0"/>
        <w:jc w:val="center"/>
        <w:rPr>
          <w:rFonts w:ascii="Book Antiqua" w:hAnsi="Book Antiqua"/>
          <w:b/>
          <w:sz w:val="24"/>
        </w:rPr>
      </w:pPr>
      <w:r>
        <w:rPr>
          <w:rFonts w:ascii="Book Antiqua" w:hAnsi="Book Antiqua"/>
          <w:b/>
          <w:sz w:val="24"/>
        </w:rPr>
        <w:t xml:space="preserve">Be sure to review with participants </w:t>
      </w:r>
      <w:proofErr w:type="gramStart"/>
      <w:r>
        <w:rPr>
          <w:rFonts w:ascii="Book Antiqua" w:hAnsi="Book Antiqua"/>
          <w:b/>
          <w:sz w:val="24"/>
        </w:rPr>
        <w:t>all of</w:t>
      </w:r>
      <w:proofErr w:type="gramEnd"/>
      <w:r>
        <w:rPr>
          <w:rFonts w:ascii="Book Antiqua" w:hAnsi="Book Antiqua"/>
          <w:b/>
          <w:sz w:val="24"/>
        </w:rPr>
        <w:t xml:space="preserve"> the material covered on the </w:t>
      </w:r>
      <w:r w:rsidR="008B70E5">
        <w:rPr>
          <w:rFonts w:ascii="Book Antiqua" w:hAnsi="Book Antiqua"/>
          <w:b/>
          <w:sz w:val="24"/>
        </w:rPr>
        <w:t>test</w:t>
      </w:r>
      <w:r>
        <w:rPr>
          <w:rFonts w:ascii="Book Antiqua" w:hAnsi="Book Antiqua"/>
          <w:b/>
          <w:sz w:val="24"/>
        </w:rPr>
        <w:t xml:space="preserve">. </w:t>
      </w:r>
    </w:p>
    <w:p w14:paraId="33B0CF99" w14:textId="77777777" w:rsidR="008657E1" w:rsidRDefault="00FE3428" w:rsidP="008657E1">
      <w:pPr>
        <w:pStyle w:val="BodyText2"/>
        <w:pBdr>
          <w:top w:val="single" w:sz="6" w:space="1" w:color="auto"/>
          <w:left w:val="single" w:sz="6" w:space="1" w:color="auto"/>
          <w:bottom w:val="single" w:sz="6" w:space="1" w:color="auto"/>
          <w:right w:val="single" w:sz="6" w:space="1" w:color="auto"/>
        </w:pBdr>
        <w:ind w:left="0"/>
        <w:jc w:val="center"/>
        <w:rPr>
          <w:rFonts w:ascii="Book Antiqua" w:hAnsi="Book Antiqua"/>
          <w:sz w:val="24"/>
        </w:rPr>
      </w:pPr>
      <w:r>
        <w:rPr>
          <w:rFonts w:ascii="Book Antiqua" w:hAnsi="Book Antiqua"/>
          <w:b/>
          <w:sz w:val="24"/>
        </w:rPr>
        <w:t xml:space="preserve">Forward all </w:t>
      </w:r>
      <w:r w:rsidR="008B70E5">
        <w:rPr>
          <w:rFonts w:ascii="Book Antiqua" w:hAnsi="Book Antiqua"/>
          <w:b/>
          <w:sz w:val="24"/>
        </w:rPr>
        <w:t>test</w:t>
      </w:r>
      <w:r>
        <w:rPr>
          <w:rFonts w:ascii="Book Antiqua" w:hAnsi="Book Antiqua"/>
          <w:b/>
          <w:sz w:val="24"/>
        </w:rPr>
        <w:t xml:space="preserve"> booklets and answer sheets to NEEC within two weeks of the class.</w:t>
      </w:r>
    </w:p>
    <w:p w14:paraId="2118F195" w14:textId="77777777" w:rsidR="008657E1" w:rsidRDefault="002B5D8C" w:rsidP="008657E1">
      <w:pPr>
        <w:pStyle w:val="BodyText2"/>
        <w:spacing w:before="120"/>
        <w:ind w:left="0"/>
        <w:rPr>
          <w:rFonts w:ascii="Book Antiqua" w:hAnsi="Book Antiqua"/>
          <w:b/>
          <w:sz w:val="24"/>
        </w:rPr>
      </w:pPr>
    </w:p>
    <w:p w14:paraId="54F8A22A" w14:textId="77777777" w:rsidR="008657E1" w:rsidRDefault="002B5D8C" w:rsidP="008657E1">
      <w:pPr>
        <w:pStyle w:val="BodyText2"/>
        <w:ind w:left="0"/>
        <w:rPr>
          <w:rFonts w:ascii="Book Antiqua" w:hAnsi="Book Antiqua"/>
          <w:sz w:val="24"/>
        </w:rPr>
      </w:pPr>
    </w:p>
    <w:p w14:paraId="61721892" w14:textId="77777777" w:rsidR="008657E1" w:rsidRDefault="00FE3428" w:rsidP="008657E1">
      <w:pPr>
        <w:pStyle w:val="BodyText2"/>
        <w:pBdr>
          <w:top w:val="single" w:sz="6" w:space="1" w:color="auto"/>
          <w:left w:val="single" w:sz="6" w:space="1" w:color="auto"/>
          <w:bottom w:val="single" w:sz="6" w:space="1" w:color="auto"/>
          <w:right w:val="single" w:sz="6" w:space="1" w:color="auto"/>
        </w:pBdr>
        <w:ind w:left="0"/>
        <w:jc w:val="center"/>
        <w:rPr>
          <w:rFonts w:ascii="Book Antiqua" w:hAnsi="Book Antiqua"/>
          <w:b/>
          <w:sz w:val="24"/>
        </w:rPr>
      </w:pPr>
      <w:r>
        <w:rPr>
          <w:rFonts w:ascii="Book Antiqua" w:hAnsi="Book Antiqua"/>
          <w:b/>
          <w:sz w:val="24"/>
        </w:rPr>
        <w:t xml:space="preserve">Collect these evaluations at the end of the class and return the completed </w:t>
      </w:r>
    </w:p>
    <w:p w14:paraId="712587C8" w14:textId="77777777" w:rsidR="008657E1" w:rsidRPr="00C13746" w:rsidRDefault="00FE3428" w:rsidP="008657E1">
      <w:pPr>
        <w:pStyle w:val="BodyText2"/>
        <w:pBdr>
          <w:top w:val="single" w:sz="6" w:space="1" w:color="auto"/>
          <w:left w:val="single" w:sz="6" w:space="1" w:color="auto"/>
          <w:bottom w:val="single" w:sz="6" w:space="1" w:color="auto"/>
          <w:right w:val="single" w:sz="6" w:space="1" w:color="auto"/>
        </w:pBdr>
        <w:ind w:left="0"/>
        <w:jc w:val="center"/>
        <w:rPr>
          <w:rFonts w:ascii="Book Antiqua" w:hAnsi="Book Antiqua"/>
          <w:sz w:val="24"/>
        </w:rPr>
      </w:pPr>
      <w:r>
        <w:rPr>
          <w:rFonts w:ascii="Book Antiqua" w:hAnsi="Book Antiqua"/>
          <w:b/>
          <w:sz w:val="24"/>
        </w:rPr>
        <w:t>evaluations to the training coordinator.</w:t>
      </w:r>
    </w:p>
    <w:p w14:paraId="47D6EF54" w14:textId="77777777" w:rsidR="006F0424" w:rsidRDefault="002B5D8C">
      <w:pPr>
        <w:rPr>
          <w:rFonts w:ascii="Book Antiqua" w:hAnsi="Book Antiqua"/>
          <w:color w:val="000000"/>
        </w:rPr>
      </w:pPr>
    </w:p>
    <w:sectPr w:rsidR="006F0424" w:rsidSect="00CE3A93">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092B85" w14:textId="77777777" w:rsidR="002B5D8C" w:rsidRDefault="002B5D8C">
      <w:r>
        <w:separator/>
      </w:r>
    </w:p>
  </w:endnote>
  <w:endnote w:type="continuationSeparator" w:id="0">
    <w:p w14:paraId="0774FD04" w14:textId="77777777" w:rsidR="002B5D8C" w:rsidRDefault="002B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FC638" w14:textId="1512C780" w:rsidR="00EC3C5B" w:rsidRPr="00AF17ED" w:rsidRDefault="00AF17ED" w:rsidP="00AF17ED">
    <w:pPr>
      <w:pStyle w:val="Footer"/>
    </w:pPr>
    <w:r>
      <w:t xml:space="preserve">© </w:t>
    </w:r>
    <w:r w:rsidR="007B0816">
      <w:t>20</w:t>
    </w:r>
    <w:r w:rsidR="0006747C">
      <w:t>20</w:t>
    </w:r>
    <w:r>
      <w:t xml:space="preserve"> NEEC</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65C45A" w14:textId="77777777" w:rsidR="002B5D8C" w:rsidRDefault="002B5D8C">
      <w:r>
        <w:separator/>
      </w:r>
    </w:p>
  </w:footnote>
  <w:footnote w:type="continuationSeparator" w:id="0">
    <w:p w14:paraId="26B6021D" w14:textId="77777777" w:rsidR="002B5D8C" w:rsidRDefault="002B5D8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5E2A2" w14:textId="21C55F33" w:rsidR="00EC3C5B" w:rsidRPr="00905036" w:rsidRDefault="00FE3428">
    <w:pPr>
      <w:pStyle w:val="Header"/>
      <w:rPr>
        <w:rFonts w:ascii="Book Antiqua" w:hAnsi="Book Antiqua"/>
      </w:rPr>
    </w:pPr>
    <w:r w:rsidRPr="00905036">
      <w:rPr>
        <w:rFonts w:ascii="Book Antiqua" w:hAnsi="Book Antiqua"/>
      </w:rPr>
      <w:t xml:space="preserve">BOC </w:t>
    </w:r>
    <w:r>
      <w:rPr>
        <w:rFonts w:ascii="Book Antiqua" w:hAnsi="Book Antiqua"/>
      </w:rPr>
      <w:t>2</w:t>
    </w:r>
    <w:r w:rsidR="007B0816">
      <w:rPr>
        <w:rFonts w:ascii="Book Antiqua" w:hAnsi="Book Antiqua"/>
      </w:rPr>
      <w:t>0</w:t>
    </w:r>
    <w:r>
      <w:rPr>
        <w:rFonts w:ascii="Book Antiqua" w:hAnsi="Book Antiqua"/>
      </w:rPr>
      <w:t>11</w:t>
    </w:r>
    <w:r w:rsidRPr="00905036">
      <w:rPr>
        <w:rFonts w:ascii="Book Antiqua" w:hAnsi="Book Antiqua"/>
      </w:rPr>
      <w:t xml:space="preserve"> Instructor Notes – </w:t>
    </w:r>
    <w:r>
      <w:rPr>
        <w:rFonts w:ascii="Book Antiqua" w:hAnsi="Book Antiqua"/>
      </w:rPr>
      <w:t>Motors in Facilities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8025EF0"/>
    <w:multiLevelType w:val="hybridMultilevel"/>
    <w:tmpl w:val="37D67B7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DF3244"/>
    <w:multiLevelType w:val="hybridMultilevel"/>
    <w:tmpl w:val="4E02F2E0"/>
    <w:lvl w:ilvl="0" w:tplc="52AACA0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2A5B4D"/>
    <w:multiLevelType w:val="multilevel"/>
    <w:tmpl w:val="9BC08A0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E81D24"/>
    <w:multiLevelType w:val="hybridMultilevel"/>
    <w:tmpl w:val="40F2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707808"/>
    <w:multiLevelType w:val="hybridMultilevel"/>
    <w:tmpl w:val="8FE6F9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B86C86"/>
    <w:multiLevelType w:val="hybridMultilevel"/>
    <w:tmpl w:val="305CCAB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7">
    <w:nsid w:val="16072F7A"/>
    <w:multiLevelType w:val="hybridMultilevel"/>
    <w:tmpl w:val="8FE6F9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812035"/>
    <w:multiLevelType w:val="hybridMultilevel"/>
    <w:tmpl w:val="9BC08A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5224B4"/>
    <w:multiLevelType w:val="hybridMultilevel"/>
    <w:tmpl w:val="A06A8FE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A34C8B"/>
    <w:multiLevelType w:val="hybridMultilevel"/>
    <w:tmpl w:val="7280FE36"/>
    <w:lvl w:ilvl="0" w:tplc="67E0574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A9C4EB8">
      <w:start w:val="1"/>
      <w:numFmt w:val="upperLetter"/>
      <w:lvlText w:val="%3)"/>
      <w:lvlJc w:val="left"/>
      <w:pPr>
        <w:tabs>
          <w:tab w:val="num" w:pos="2520"/>
        </w:tabs>
        <w:ind w:left="2520" w:hanging="360"/>
      </w:pPr>
      <w:rPr>
        <w:rFont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06D2528"/>
    <w:multiLevelType w:val="hybridMultilevel"/>
    <w:tmpl w:val="E8D016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BC5570"/>
    <w:multiLevelType w:val="hybridMultilevel"/>
    <w:tmpl w:val="CC52E8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9A5842"/>
    <w:multiLevelType w:val="multilevel"/>
    <w:tmpl w:val="37D67B78"/>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8F33778"/>
    <w:multiLevelType w:val="hybridMultilevel"/>
    <w:tmpl w:val="8ED4F36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B659F1"/>
    <w:multiLevelType w:val="hybridMultilevel"/>
    <w:tmpl w:val="0548D7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7B632A"/>
    <w:multiLevelType w:val="hybridMultilevel"/>
    <w:tmpl w:val="3954D756"/>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B8663FE"/>
    <w:multiLevelType w:val="hybridMultilevel"/>
    <w:tmpl w:val="BD82B5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D6C5187"/>
    <w:multiLevelType w:val="hybridMultilevel"/>
    <w:tmpl w:val="17F0939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E56172"/>
    <w:multiLevelType w:val="hybridMultilevel"/>
    <w:tmpl w:val="5A303AA0"/>
    <w:lvl w:ilvl="0" w:tplc="E652720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9C7990"/>
    <w:multiLevelType w:val="hybridMultilevel"/>
    <w:tmpl w:val="BFFCA5F8"/>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3C42DB"/>
    <w:multiLevelType w:val="hybridMultilevel"/>
    <w:tmpl w:val="23FAB5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0CE71C1"/>
    <w:multiLevelType w:val="hybridMultilevel"/>
    <w:tmpl w:val="37D67B7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496083"/>
    <w:multiLevelType w:val="hybridMultilevel"/>
    <w:tmpl w:val="37D67B7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3B60E1"/>
    <w:multiLevelType w:val="hybridMultilevel"/>
    <w:tmpl w:val="DE70F4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545341D"/>
    <w:multiLevelType w:val="hybridMultilevel"/>
    <w:tmpl w:val="DB1AF498"/>
    <w:lvl w:ilvl="0" w:tplc="04090015">
      <w:start w:val="1"/>
      <w:numFmt w:val="upperLetter"/>
      <w:lvlText w:val="%1."/>
      <w:lvlJc w:val="left"/>
      <w:pPr>
        <w:ind w:left="1080" w:hanging="360"/>
      </w:pPr>
    </w:lvl>
    <w:lvl w:ilvl="1" w:tplc="04090001">
      <w:start w:val="1"/>
      <w:numFmt w:val="bullet"/>
      <w:lvlText w:val=""/>
      <w:lvlJc w:val="left"/>
      <w:pPr>
        <w:ind w:left="27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8AC2A3E"/>
    <w:multiLevelType w:val="hybridMultilevel"/>
    <w:tmpl w:val="37D67B7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2E67DF"/>
    <w:multiLevelType w:val="multilevel"/>
    <w:tmpl w:val="37D67B78"/>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E6C4E04"/>
    <w:multiLevelType w:val="hybridMultilevel"/>
    <w:tmpl w:val="34B6B3F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3A11F2"/>
    <w:multiLevelType w:val="hybridMultilevel"/>
    <w:tmpl w:val="A768CCF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F66DEA"/>
    <w:multiLevelType w:val="hybridMultilevel"/>
    <w:tmpl w:val="CCF430E8"/>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F6273F"/>
    <w:multiLevelType w:val="hybridMultilevel"/>
    <w:tmpl w:val="7BA617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E437CD"/>
    <w:multiLevelType w:val="hybridMultilevel"/>
    <w:tmpl w:val="BF70A0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D6823E4"/>
    <w:multiLevelType w:val="multilevel"/>
    <w:tmpl w:val="AB7C5692"/>
    <w:lvl w:ilvl="0">
      <w:start w:val="1"/>
      <w:numFmt w:val="upperRoman"/>
      <w:pStyle w:val="Heading1"/>
      <w:lvlText w:val="%1."/>
      <w:lvlJc w:val="righ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4">
    <w:nsid w:val="5EBF1FBA"/>
    <w:multiLevelType w:val="hybridMultilevel"/>
    <w:tmpl w:val="8F5AF8FA"/>
    <w:lvl w:ilvl="0" w:tplc="F54CFEEE">
      <w:start w:val="7"/>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5A2ED8"/>
    <w:multiLevelType w:val="hybridMultilevel"/>
    <w:tmpl w:val="7BA617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F01E02"/>
    <w:multiLevelType w:val="hybridMultilevel"/>
    <w:tmpl w:val="37D67B7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D02369"/>
    <w:multiLevelType w:val="hybridMultilevel"/>
    <w:tmpl w:val="7EB0C91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8">
    <w:nsid w:val="657D2F25"/>
    <w:multiLevelType w:val="hybridMultilevel"/>
    <w:tmpl w:val="A2E4A63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C10CE8"/>
    <w:multiLevelType w:val="hybridMultilevel"/>
    <w:tmpl w:val="BB2AB2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6AF62706"/>
    <w:multiLevelType w:val="hybridMultilevel"/>
    <w:tmpl w:val="73527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5200EA4"/>
    <w:multiLevelType w:val="hybridMultilevel"/>
    <w:tmpl w:val="96D842D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817AB7"/>
    <w:multiLevelType w:val="hybridMultilevel"/>
    <w:tmpl w:val="3202D7C0"/>
    <w:lvl w:ilvl="0" w:tplc="F496D7C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AE4E48"/>
    <w:multiLevelType w:val="hybridMultilevel"/>
    <w:tmpl w:val="A768CCF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023930"/>
    <w:multiLevelType w:val="multilevel"/>
    <w:tmpl w:val="A8DEE6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sz w:val="40"/>
        </w:rPr>
      </w:lvl>
    </w:lvlOverride>
  </w:num>
  <w:num w:numId="2">
    <w:abstractNumId w:val="32"/>
  </w:num>
  <w:num w:numId="3">
    <w:abstractNumId w:val="4"/>
  </w:num>
  <w:num w:numId="4">
    <w:abstractNumId w:val="10"/>
  </w:num>
  <w:num w:numId="5">
    <w:abstractNumId w:val="9"/>
  </w:num>
  <w:num w:numId="6">
    <w:abstractNumId w:val="24"/>
  </w:num>
  <w:num w:numId="7">
    <w:abstractNumId w:val="2"/>
  </w:num>
  <w:num w:numId="8">
    <w:abstractNumId w:val="33"/>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0"/>
  </w:num>
  <w:num w:numId="14">
    <w:abstractNumId w:val="30"/>
  </w:num>
  <w:num w:numId="15">
    <w:abstractNumId w:val="15"/>
  </w:num>
  <w:num w:numId="16">
    <w:abstractNumId w:val="43"/>
  </w:num>
  <w:num w:numId="17">
    <w:abstractNumId w:val="41"/>
  </w:num>
  <w:num w:numId="18">
    <w:abstractNumId w:val="18"/>
  </w:num>
  <w:num w:numId="19">
    <w:abstractNumId w:val="16"/>
  </w:num>
  <w:num w:numId="20">
    <w:abstractNumId w:val="28"/>
  </w:num>
  <w:num w:numId="21">
    <w:abstractNumId w:val="12"/>
  </w:num>
  <w:num w:numId="22">
    <w:abstractNumId w:val="29"/>
  </w:num>
  <w:num w:numId="23">
    <w:abstractNumId w:val="19"/>
  </w:num>
  <w:num w:numId="24">
    <w:abstractNumId w:val="42"/>
  </w:num>
  <w:num w:numId="25">
    <w:abstractNumId w:val="35"/>
  </w:num>
  <w:num w:numId="26">
    <w:abstractNumId w:val="17"/>
  </w:num>
  <w:num w:numId="27">
    <w:abstractNumId w:val="40"/>
  </w:num>
  <w:num w:numId="28">
    <w:abstractNumId w:val="38"/>
  </w:num>
  <w:num w:numId="29">
    <w:abstractNumId w:val="34"/>
  </w:num>
  <w:num w:numId="30">
    <w:abstractNumId w:val="31"/>
  </w:num>
  <w:num w:numId="31">
    <w:abstractNumId w:val="7"/>
  </w:num>
  <w:num w:numId="32">
    <w:abstractNumId w:val="5"/>
  </w:num>
  <w:num w:numId="33">
    <w:abstractNumId w:val="39"/>
  </w:num>
  <w:num w:numId="34">
    <w:abstractNumId w:val="26"/>
  </w:num>
  <w:num w:numId="35">
    <w:abstractNumId w:val="36"/>
  </w:num>
  <w:num w:numId="36">
    <w:abstractNumId w:val="21"/>
  </w:num>
  <w:num w:numId="37">
    <w:abstractNumId w:val="22"/>
  </w:num>
  <w:num w:numId="38">
    <w:abstractNumId w:val="13"/>
  </w:num>
  <w:num w:numId="39">
    <w:abstractNumId w:val="8"/>
  </w:num>
  <w:num w:numId="40">
    <w:abstractNumId w:val="11"/>
  </w:num>
  <w:num w:numId="41">
    <w:abstractNumId w:val="3"/>
  </w:num>
  <w:num w:numId="42">
    <w:abstractNumId w:val="27"/>
  </w:num>
  <w:num w:numId="43">
    <w:abstractNumId w:val="14"/>
  </w:num>
  <w:num w:numId="44">
    <w:abstractNumId w:val="25"/>
  </w:num>
  <w:num w:numId="45">
    <w:abstractNumId w:val="6"/>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365"/>
    <w:rsid w:val="00023B70"/>
    <w:rsid w:val="000317F0"/>
    <w:rsid w:val="0006747C"/>
    <w:rsid w:val="000A18D6"/>
    <w:rsid w:val="001014EB"/>
    <w:rsid w:val="001029B5"/>
    <w:rsid w:val="001A51F6"/>
    <w:rsid w:val="002436FD"/>
    <w:rsid w:val="0024767C"/>
    <w:rsid w:val="002765D6"/>
    <w:rsid w:val="002923B4"/>
    <w:rsid w:val="002B5D8C"/>
    <w:rsid w:val="002C1729"/>
    <w:rsid w:val="002E1365"/>
    <w:rsid w:val="002E1772"/>
    <w:rsid w:val="002F7256"/>
    <w:rsid w:val="00393309"/>
    <w:rsid w:val="003964D8"/>
    <w:rsid w:val="00404D19"/>
    <w:rsid w:val="004262D4"/>
    <w:rsid w:val="004C1E31"/>
    <w:rsid w:val="004C7AC5"/>
    <w:rsid w:val="00531D21"/>
    <w:rsid w:val="005F6D23"/>
    <w:rsid w:val="00717622"/>
    <w:rsid w:val="007B0816"/>
    <w:rsid w:val="0084075C"/>
    <w:rsid w:val="008B70E5"/>
    <w:rsid w:val="008D0260"/>
    <w:rsid w:val="008F447E"/>
    <w:rsid w:val="0091283A"/>
    <w:rsid w:val="0097367B"/>
    <w:rsid w:val="0097565D"/>
    <w:rsid w:val="00994C9A"/>
    <w:rsid w:val="009B723C"/>
    <w:rsid w:val="00A006AA"/>
    <w:rsid w:val="00AC2966"/>
    <w:rsid w:val="00AE1C04"/>
    <w:rsid w:val="00AF17ED"/>
    <w:rsid w:val="00B52F2B"/>
    <w:rsid w:val="00BC6CF5"/>
    <w:rsid w:val="00BF0EF0"/>
    <w:rsid w:val="00D5169B"/>
    <w:rsid w:val="00F91218"/>
    <w:rsid w:val="00FA261F"/>
    <w:rsid w:val="00FE3428"/>
  </w:rsids>
  <m:mathPr>
    <m:mathFont m:val="Cambria Math"/>
    <m:brkBin m:val="before"/>
    <m:brkBinSub m:val="--"/>
    <m:smallFrac/>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D0AEF0"/>
  <w15:docId w15:val="{7A2C1B79-62BA-4A09-BDD5-0D2118C62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82">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66B81"/>
  </w:style>
  <w:style w:type="paragraph" w:styleId="Heading1">
    <w:name w:val="heading 1"/>
    <w:basedOn w:val="Normal"/>
    <w:next w:val="Normal"/>
    <w:link w:val="Heading1Char"/>
    <w:qFormat/>
    <w:rsid w:val="00356002"/>
    <w:pPr>
      <w:keepNext/>
      <w:numPr>
        <w:numId w:val="10"/>
      </w:numPr>
      <w:outlineLvl w:val="0"/>
    </w:pPr>
    <w:rPr>
      <w:sz w:val="32"/>
    </w:rPr>
  </w:style>
  <w:style w:type="paragraph" w:styleId="Heading2">
    <w:name w:val="heading 2"/>
    <w:basedOn w:val="Normal"/>
    <w:next w:val="Normal"/>
    <w:qFormat/>
    <w:rsid w:val="00356002"/>
    <w:pPr>
      <w:keepNext/>
      <w:numPr>
        <w:ilvl w:val="1"/>
        <w:numId w:val="10"/>
      </w:numPr>
      <w:spacing w:before="120"/>
      <w:outlineLvl w:val="1"/>
    </w:pPr>
    <w:rPr>
      <w:rFonts w:ascii="Book Antiqua" w:hAnsi="Book Antiqua"/>
      <w:b/>
      <w:sz w:val="32"/>
    </w:rPr>
  </w:style>
  <w:style w:type="paragraph" w:styleId="Heading3">
    <w:name w:val="heading 3"/>
    <w:basedOn w:val="Normal"/>
    <w:next w:val="Normal"/>
    <w:link w:val="Heading3Char"/>
    <w:semiHidden/>
    <w:unhideWhenUsed/>
    <w:qFormat/>
    <w:locked/>
    <w:rsid w:val="007405EF"/>
    <w:pPr>
      <w:keepNext/>
      <w:numPr>
        <w:ilvl w:val="2"/>
        <w:numId w:val="10"/>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locked/>
    <w:rsid w:val="007405EF"/>
    <w:pPr>
      <w:keepNext/>
      <w:numPr>
        <w:ilvl w:val="3"/>
        <w:numId w:val="10"/>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locked/>
    <w:rsid w:val="007405EF"/>
    <w:pPr>
      <w:numPr>
        <w:ilvl w:val="4"/>
        <w:numId w:val="10"/>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locked/>
    <w:rsid w:val="007405EF"/>
    <w:pPr>
      <w:numPr>
        <w:ilvl w:val="5"/>
        <w:numId w:val="10"/>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locked/>
    <w:rsid w:val="007405EF"/>
    <w:pPr>
      <w:numPr>
        <w:ilvl w:val="6"/>
        <w:numId w:val="10"/>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unhideWhenUsed/>
    <w:qFormat/>
    <w:locked/>
    <w:rsid w:val="007405EF"/>
    <w:pPr>
      <w:numPr>
        <w:ilvl w:val="7"/>
        <w:numId w:val="10"/>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unhideWhenUsed/>
    <w:qFormat/>
    <w:locked/>
    <w:rsid w:val="007405EF"/>
    <w:pPr>
      <w:numPr>
        <w:ilvl w:val="8"/>
        <w:numId w:val="10"/>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356002"/>
    <w:pPr>
      <w:ind w:left="720"/>
    </w:pPr>
    <w:rPr>
      <w:sz w:val="28"/>
    </w:rPr>
  </w:style>
  <w:style w:type="paragraph" w:styleId="Header">
    <w:name w:val="header"/>
    <w:basedOn w:val="Normal"/>
    <w:rsid w:val="0022309B"/>
    <w:pPr>
      <w:tabs>
        <w:tab w:val="center" w:pos="4320"/>
        <w:tab w:val="right" w:pos="8640"/>
      </w:tabs>
    </w:pPr>
  </w:style>
  <w:style w:type="paragraph" w:styleId="Footer">
    <w:name w:val="footer"/>
    <w:basedOn w:val="Normal"/>
    <w:rsid w:val="0022309B"/>
    <w:pPr>
      <w:tabs>
        <w:tab w:val="center" w:pos="4320"/>
        <w:tab w:val="right" w:pos="8640"/>
      </w:tabs>
    </w:pPr>
  </w:style>
  <w:style w:type="character" w:customStyle="1" w:styleId="Heading3Char">
    <w:name w:val="Heading 3 Char"/>
    <w:basedOn w:val="DefaultParagraphFont"/>
    <w:link w:val="Heading3"/>
    <w:semiHidden/>
    <w:rsid w:val="007405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semiHidden/>
    <w:rsid w:val="007405E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semiHidden/>
    <w:rsid w:val="007405E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7405EF"/>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7405EF"/>
    <w:rPr>
      <w:rFonts w:asciiTheme="minorHAnsi" w:eastAsiaTheme="minorEastAsia" w:hAnsiTheme="minorHAnsi" w:cstheme="minorBidi"/>
      <w:sz w:val="24"/>
      <w:szCs w:val="24"/>
    </w:rPr>
  </w:style>
  <w:style w:type="character" w:customStyle="1" w:styleId="Heading8Char">
    <w:name w:val="Heading 8 Char"/>
    <w:basedOn w:val="DefaultParagraphFont"/>
    <w:link w:val="Heading8"/>
    <w:semiHidden/>
    <w:rsid w:val="007405EF"/>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7405EF"/>
    <w:rPr>
      <w:rFonts w:asciiTheme="majorHAnsi" w:eastAsiaTheme="majorEastAsia" w:hAnsiTheme="majorHAnsi" w:cstheme="majorBidi"/>
      <w:sz w:val="22"/>
      <w:szCs w:val="22"/>
    </w:rPr>
  </w:style>
  <w:style w:type="character" w:customStyle="1" w:styleId="Heading1Char">
    <w:name w:val="Heading 1 Char"/>
    <w:link w:val="Heading1"/>
    <w:rsid w:val="008A539F"/>
    <w:rPr>
      <w:sz w:val="32"/>
    </w:rPr>
  </w:style>
  <w:style w:type="paragraph" w:styleId="ListParagraph">
    <w:name w:val="List Paragraph"/>
    <w:basedOn w:val="Normal"/>
    <w:uiPriority w:val="34"/>
    <w:qFormat/>
    <w:rsid w:val="001C2D9D"/>
    <w:pPr>
      <w:ind w:left="720"/>
      <w:contextualSpacing/>
    </w:pPr>
  </w:style>
  <w:style w:type="paragraph" w:styleId="NormalWeb">
    <w:name w:val="Normal (Web)"/>
    <w:basedOn w:val="Normal"/>
    <w:uiPriority w:val="99"/>
    <w:rsid w:val="00326D11"/>
    <w:pPr>
      <w:spacing w:beforeLines="1" w:afterLines="1"/>
    </w:pPr>
    <w:rPr>
      <w:rFonts w:ascii="Times" w:hAnsi="Times"/>
    </w:rPr>
  </w:style>
  <w:style w:type="character" w:styleId="Hyperlink">
    <w:name w:val="Hyperlink"/>
    <w:basedOn w:val="DefaultParagraphFont"/>
    <w:unhideWhenUsed/>
    <w:rsid w:val="002E1772"/>
    <w:rPr>
      <w:color w:val="0000FF"/>
      <w:u w:val="single"/>
    </w:rPr>
  </w:style>
  <w:style w:type="table" w:styleId="TableGrid">
    <w:name w:val="Table Grid"/>
    <w:basedOn w:val="TableNormal"/>
    <w:uiPriority w:val="59"/>
    <w:rsid w:val="00FA261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765D6"/>
    <w:rPr>
      <w:sz w:val="18"/>
      <w:szCs w:val="18"/>
    </w:rPr>
  </w:style>
  <w:style w:type="character" w:customStyle="1" w:styleId="BalloonTextChar">
    <w:name w:val="Balloon Text Char"/>
    <w:basedOn w:val="DefaultParagraphFont"/>
    <w:link w:val="BalloonText"/>
    <w:rsid w:val="002765D6"/>
    <w:rPr>
      <w:sz w:val="18"/>
      <w:szCs w:val="18"/>
    </w:rPr>
  </w:style>
  <w:style w:type="paragraph" w:styleId="Revision">
    <w:name w:val="Revision"/>
    <w:hidden/>
    <w:semiHidden/>
    <w:rsid w:val="00973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53817">
      <w:bodyDiv w:val="1"/>
      <w:marLeft w:val="0"/>
      <w:marRight w:val="0"/>
      <w:marTop w:val="0"/>
      <w:marBottom w:val="0"/>
      <w:divBdr>
        <w:top w:val="none" w:sz="0" w:space="0" w:color="auto"/>
        <w:left w:val="none" w:sz="0" w:space="0" w:color="auto"/>
        <w:bottom w:val="none" w:sz="0" w:space="0" w:color="auto"/>
        <w:right w:val="none" w:sz="0" w:space="0" w:color="auto"/>
      </w:divBdr>
    </w:div>
    <w:div w:id="1358001638">
      <w:bodyDiv w:val="1"/>
      <w:marLeft w:val="0"/>
      <w:marRight w:val="0"/>
      <w:marTop w:val="0"/>
      <w:marBottom w:val="0"/>
      <w:divBdr>
        <w:top w:val="none" w:sz="0" w:space="0" w:color="auto"/>
        <w:left w:val="none" w:sz="0" w:space="0" w:color="auto"/>
        <w:bottom w:val="none" w:sz="0" w:space="0" w:color="auto"/>
        <w:right w:val="none" w:sz="0" w:space="0" w:color="auto"/>
      </w:divBdr>
    </w:div>
    <w:div w:id="1535574379">
      <w:bodyDiv w:val="1"/>
      <w:marLeft w:val="0"/>
      <w:marRight w:val="0"/>
      <w:marTop w:val="0"/>
      <w:marBottom w:val="0"/>
      <w:divBdr>
        <w:top w:val="none" w:sz="0" w:space="0" w:color="auto"/>
        <w:left w:val="none" w:sz="0" w:space="0" w:color="auto"/>
        <w:bottom w:val="none" w:sz="0" w:space="0" w:color="auto"/>
        <w:right w:val="none" w:sz="0" w:space="0" w:color="auto"/>
      </w:divBdr>
    </w:div>
    <w:div w:id="1611813260">
      <w:bodyDiv w:val="1"/>
      <w:marLeft w:val="0"/>
      <w:marRight w:val="0"/>
      <w:marTop w:val="0"/>
      <w:marBottom w:val="0"/>
      <w:divBdr>
        <w:top w:val="none" w:sz="0" w:space="0" w:color="auto"/>
        <w:left w:val="none" w:sz="0" w:space="0" w:color="auto"/>
        <w:bottom w:val="none" w:sz="0" w:space="0" w:color="auto"/>
        <w:right w:val="none" w:sz="0" w:space="0" w:color="auto"/>
      </w:divBdr>
      <w:divsChild>
        <w:div w:id="973369392">
          <w:marLeft w:val="720"/>
          <w:marRight w:val="0"/>
          <w:marTop w:val="0"/>
          <w:marBottom w:val="0"/>
          <w:divBdr>
            <w:top w:val="none" w:sz="0" w:space="0" w:color="auto"/>
            <w:left w:val="none" w:sz="0" w:space="0" w:color="auto"/>
            <w:bottom w:val="none" w:sz="0" w:space="0" w:color="auto"/>
            <w:right w:val="none" w:sz="0" w:space="0" w:color="auto"/>
          </w:divBdr>
        </w:div>
        <w:div w:id="1178736386">
          <w:marLeft w:val="720"/>
          <w:marRight w:val="0"/>
          <w:marTop w:val="0"/>
          <w:marBottom w:val="0"/>
          <w:divBdr>
            <w:top w:val="none" w:sz="0" w:space="0" w:color="auto"/>
            <w:left w:val="none" w:sz="0" w:space="0" w:color="auto"/>
            <w:bottom w:val="none" w:sz="0" w:space="0" w:color="auto"/>
            <w:right w:val="none" w:sz="0" w:space="0" w:color="auto"/>
          </w:divBdr>
        </w:div>
        <w:div w:id="12658177">
          <w:marLeft w:val="720"/>
          <w:marRight w:val="0"/>
          <w:marTop w:val="0"/>
          <w:marBottom w:val="0"/>
          <w:divBdr>
            <w:top w:val="none" w:sz="0" w:space="0" w:color="auto"/>
            <w:left w:val="none" w:sz="0" w:space="0" w:color="auto"/>
            <w:bottom w:val="none" w:sz="0" w:space="0" w:color="auto"/>
            <w:right w:val="none" w:sz="0" w:space="0" w:color="auto"/>
          </w:divBdr>
        </w:div>
        <w:div w:id="1127898426">
          <w:marLeft w:val="720"/>
          <w:marRight w:val="0"/>
          <w:marTop w:val="0"/>
          <w:marBottom w:val="0"/>
          <w:divBdr>
            <w:top w:val="none" w:sz="0" w:space="0" w:color="auto"/>
            <w:left w:val="none" w:sz="0" w:space="0" w:color="auto"/>
            <w:bottom w:val="none" w:sz="0" w:space="0" w:color="auto"/>
            <w:right w:val="none" w:sz="0" w:space="0" w:color="auto"/>
          </w:divBdr>
        </w:div>
        <w:div w:id="286470880">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yperlink" Target="http://www.electricleague.net/"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EC\Documents\PPG%20Work%20Files\CURRICULUM\ADDIE\II.%20%20DESIGN\CONTENT%20TEMPLATES\InstructorNo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C:\Users\NEEC\Documents\PPG Work Files\CURRICULUM\ADDIE\II.  DESIGN\CONTENT TEMPLATES\InstructorNotes.dotx</Template>
  <TotalTime>1</TotalTime>
  <Pages>8</Pages>
  <Words>2692</Words>
  <Characters>15349</Characters>
  <Application>Microsoft Macintosh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Instructions to BOC Trainers for Class Element Sequencing:</vt:lpstr>
    </vt:vector>
  </TitlesOfParts>
  <Company>Northwest Energy Efficiency Council</Company>
  <LinksUpToDate>false</LinksUpToDate>
  <CharactersWithSpaces>18005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BOC Trainers for Class Element Sequencing:</dc:title>
  <dc:creator>Olga Gazman</dc:creator>
  <cp:lastModifiedBy>Melissa Sokolowsky</cp:lastModifiedBy>
  <cp:revision>3</cp:revision>
  <cp:lastPrinted>1998-03-04T16:15:00Z</cp:lastPrinted>
  <dcterms:created xsi:type="dcterms:W3CDTF">2020-08-21T22:03:00Z</dcterms:created>
  <dcterms:modified xsi:type="dcterms:W3CDTF">2020-08-21T22:04:00Z</dcterms:modified>
</cp:coreProperties>
</file>