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9A3" w14:textId="4F87407B" w:rsidR="00836C8F" w:rsidRDefault="00836C8F" w:rsidP="00E714A8">
      <w:pPr>
        <w:shd w:val="clear" w:color="auto" w:fill="FFFFFF"/>
        <w:spacing w:after="53" w:line="372" w:lineRule="atLeast"/>
        <w:textAlignment w:val="baseline"/>
        <w:outlineLvl w:val="2"/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</w:pPr>
      <w:r w:rsidRPr="00836C8F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Building Operator Certification Attendance Policy</w:t>
      </w:r>
      <w:r w:rsidR="00AA151D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 xml:space="preserve"> and Makeup Procedure</w:t>
      </w:r>
    </w:p>
    <w:p w14:paraId="00FE2102" w14:textId="77777777" w:rsidR="008B1922" w:rsidRPr="008B1922" w:rsidRDefault="008B1922" w:rsidP="00E714A8">
      <w:pPr>
        <w:shd w:val="clear" w:color="auto" w:fill="FFFFFF"/>
        <w:spacing w:after="53" w:line="372" w:lineRule="atLeast"/>
        <w:textAlignment w:val="baseline"/>
        <w:outlineLvl w:val="2"/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</w:pPr>
    </w:p>
    <w:p w14:paraId="30450572" w14:textId="77777777" w:rsidR="00E41A1E" w:rsidRPr="00E714A8" w:rsidRDefault="00E41A1E" w:rsidP="00E714A8">
      <w:pPr>
        <w:shd w:val="clear" w:color="auto" w:fill="FFFFFF"/>
        <w:spacing w:after="53" w:line="372" w:lineRule="atLeast"/>
        <w:textAlignment w:val="baseline"/>
        <w:outlineLvl w:val="2"/>
        <w:rPr>
          <w:rFonts w:asciiTheme="majorHAnsi" w:eastAsia="Times New Roman" w:hAnsiTheme="majorHAnsi" w:cs="Times New Roman"/>
          <w:color w:val="666666"/>
          <w:sz w:val="24"/>
          <w:szCs w:val="24"/>
        </w:rPr>
      </w:pPr>
      <w:r w:rsidRPr="00E714A8">
        <w:rPr>
          <w:rFonts w:asciiTheme="majorHAnsi" w:eastAsia="Times New Roman" w:hAnsiTheme="majorHAnsi" w:cs="Times New Roman"/>
          <w:color w:val="666666"/>
          <w:sz w:val="24"/>
          <w:szCs w:val="24"/>
        </w:rPr>
        <w:t>Rationale</w:t>
      </w:r>
    </w:p>
    <w:p w14:paraId="62EEB756" w14:textId="4A871CCB" w:rsidR="00E41A1E" w:rsidRPr="00E714A8" w:rsidRDefault="00E714A8" w:rsidP="00E41A1E">
      <w:pPr>
        <w:shd w:val="clear" w:color="auto" w:fill="FFFFFF"/>
        <w:spacing w:after="0" w:line="208" w:lineRule="atLeast"/>
        <w:rPr>
          <w:rFonts w:asciiTheme="majorHAnsi" w:eastAsia="Times New Roman" w:hAnsiTheme="majorHAnsi" w:cs="Arial"/>
          <w:color w:val="333333"/>
          <w:sz w:val="24"/>
          <w:szCs w:val="24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</w:rPr>
        <w:t>It is expected that students</w:t>
      </w:r>
      <w:r w:rsidR="00E41A1E" w:rsidRPr="00E41A1E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will </w:t>
      </w:r>
      <w:r>
        <w:rPr>
          <w:rFonts w:asciiTheme="majorHAnsi" w:eastAsia="Times New Roman" w:hAnsiTheme="majorHAnsi" w:cs="Arial"/>
          <w:color w:val="333333"/>
          <w:sz w:val="24"/>
          <w:szCs w:val="24"/>
        </w:rPr>
        <w:t>attend all scheduled classes or make</w:t>
      </w:r>
      <w:r w:rsidR="002E4324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up class </w:t>
      </w:r>
      <w:r w:rsidR="002E4324">
        <w:rPr>
          <w:rFonts w:asciiTheme="majorHAnsi" w:eastAsia="Times New Roman" w:hAnsiTheme="majorHAnsi" w:cs="Arial"/>
          <w:color w:val="333333"/>
          <w:sz w:val="24"/>
          <w:szCs w:val="24"/>
        </w:rPr>
        <w:t>by either joining another cohort</w:t>
      </w:r>
      <w:r w:rsidR="00AA151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(in person or online)</w:t>
      </w:r>
      <w:r w:rsidR="002E4324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or </w:t>
      </w:r>
      <w:r w:rsidR="000E359B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by </w:t>
      </w:r>
      <w:r w:rsidR="002E4324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viewing a recording of the missed class content. </w:t>
      </w:r>
    </w:p>
    <w:p w14:paraId="7AFC4A2C" w14:textId="77777777" w:rsidR="00E41A1E" w:rsidRPr="00E714A8" w:rsidRDefault="00E41A1E" w:rsidP="00E41A1E">
      <w:pPr>
        <w:shd w:val="clear" w:color="auto" w:fill="FFFFFF"/>
        <w:spacing w:after="53" w:line="372" w:lineRule="atLeast"/>
        <w:textAlignment w:val="baseline"/>
        <w:outlineLvl w:val="2"/>
        <w:rPr>
          <w:rFonts w:asciiTheme="majorHAnsi" w:eastAsia="Times New Roman" w:hAnsiTheme="majorHAnsi" w:cs="Times New Roman"/>
          <w:color w:val="666666"/>
          <w:sz w:val="24"/>
          <w:szCs w:val="24"/>
        </w:rPr>
      </w:pPr>
    </w:p>
    <w:p w14:paraId="3BB6801B" w14:textId="77777777" w:rsidR="00E41A1E" w:rsidRPr="00E41A1E" w:rsidRDefault="00E41A1E" w:rsidP="00E41A1E">
      <w:pPr>
        <w:shd w:val="clear" w:color="auto" w:fill="FFFFFF"/>
        <w:spacing w:after="53" w:line="372" w:lineRule="atLeast"/>
        <w:textAlignment w:val="baseline"/>
        <w:outlineLvl w:val="2"/>
        <w:rPr>
          <w:rFonts w:asciiTheme="majorHAnsi" w:eastAsia="Times New Roman" w:hAnsiTheme="majorHAnsi" w:cs="Times New Roman"/>
          <w:color w:val="666666"/>
          <w:sz w:val="24"/>
          <w:szCs w:val="24"/>
        </w:rPr>
      </w:pPr>
      <w:r w:rsidRPr="00E41A1E">
        <w:rPr>
          <w:rFonts w:asciiTheme="majorHAnsi" w:eastAsia="Times New Roman" w:hAnsiTheme="majorHAnsi" w:cs="Times New Roman"/>
          <w:color w:val="666666"/>
          <w:sz w:val="24"/>
          <w:szCs w:val="24"/>
        </w:rPr>
        <w:t>Absent</w:t>
      </w:r>
    </w:p>
    <w:p w14:paraId="635D6B0A" w14:textId="77777777" w:rsidR="00E714A8" w:rsidRDefault="00E714A8" w:rsidP="00E41A1E">
      <w:pPr>
        <w:shd w:val="clear" w:color="auto" w:fill="FFFFFF"/>
        <w:spacing w:before="27" w:after="360" w:line="192" w:lineRule="atLeast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</w:rPr>
        <w:t>A student</w:t>
      </w:r>
      <w:r w:rsidR="00E41A1E" w:rsidRPr="00E41A1E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is deemed absent when</w:t>
      </w:r>
      <w:r>
        <w:rPr>
          <w:rFonts w:asciiTheme="majorHAnsi" w:eastAsia="Times New Roman" w:hAnsiTheme="majorHAnsi" w:cs="Arial"/>
          <w:color w:val="000000"/>
          <w:sz w:val="24"/>
          <w:szCs w:val="24"/>
        </w:rPr>
        <w:t>:</w:t>
      </w:r>
    </w:p>
    <w:p w14:paraId="11E059AB" w14:textId="4DA23316" w:rsidR="008F25E6" w:rsidRDefault="00E714A8" w:rsidP="00E714A8">
      <w:pPr>
        <w:pStyle w:val="NoSpacing"/>
        <w:numPr>
          <w:ilvl w:val="0"/>
          <w:numId w:val="8"/>
        </w:numPr>
      </w:pPr>
      <w:r>
        <w:t>He/she</w:t>
      </w:r>
      <w:r w:rsidR="00E41A1E" w:rsidRPr="00E714A8">
        <w:t xml:space="preserve"> is </w:t>
      </w:r>
      <w:r w:rsidR="008F25E6">
        <w:t>not in attendance on a scheduled class day</w:t>
      </w:r>
      <w:r w:rsidR="002E4324">
        <w:t xml:space="preserve"> if class is held in-person, and/or does not join the scheduled Zoom (or other streaming platform) event if class is being delivered online</w:t>
      </w:r>
      <w:r w:rsidR="008F25E6">
        <w:t>.</w:t>
      </w:r>
      <w:r w:rsidR="00E41A1E" w:rsidRPr="00E714A8">
        <w:t xml:space="preserve"> </w:t>
      </w:r>
    </w:p>
    <w:p w14:paraId="66DCB256" w14:textId="2A3FB3DE" w:rsidR="00E41A1E" w:rsidRPr="00E714A8" w:rsidRDefault="00E714A8" w:rsidP="00E714A8">
      <w:pPr>
        <w:pStyle w:val="NoSpacing"/>
        <w:numPr>
          <w:ilvl w:val="0"/>
          <w:numId w:val="8"/>
        </w:numPr>
      </w:pPr>
      <w:r w:rsidRPr="00E714A8">
        <w:t xml:space="preserve">Arrives to </w:t>
      </w:r>
      <w:r w:rsidR="002E4324">
        <w:t xml:space="preserve">the event </w:t>
      </w:r>
      <w:r w:rsidRPr="00E714A8">
        <w:t xml:space="preserve">more than 1.5 </w:t>
      </w:r>
      <w:proofErr w:type="spellStart"/>
      <w:r w:rsidRPr="00E714A8">
        <w:t>hrs</w:t>
      </w:r>
      <w:proofErr w:type="spellEnd"/>
      <w:r w:rsidRPr="00E714A8">
        <w:t xml:space="preserve"> after scheduled start time.</w:t>
      </w:r>
    </w:p>
    <w:p w14:paraId="3BB27671" w14:textId="68E41F31" w:rsidR="00E41A1E" w:rsidRDefault="00E41A1E" w:rsidP="00E714A8">
      <w:pPr>
        <w:pStyle w:val="NoSpacing"/>
        <w:numPr>
          <w:ilvl w:val="0"/>
          <w:numId w:val="8"/>
        </w:numPr>
      </w:pPr>
      <w:r w:rsidRPr="00E41A1E">
        <w:t xml:space="preserve">Leaves </w:t>
      </w:r>
      <w:r w:rsidR="002E4324">
        <w:t xml:space="preserve">the event </w:t>
      </w:r>
      <w:r w:rsidR="00E714A8">
        <w:t xml:space="preserve">more than 1.5 </w:t>
      </w:r>
      <w:proofErr w:type="spellStart"/>
      <w:r w:rsidR="00E714A8">
        <w:t>hrs</w:t>
      </w:r>
      <w:proofErr w:type="spellEnd"/>
      <w:r w:rsidR="00E714A8">
        <w:t xml:space="preserve"> before scheduled end time</w:t>
      </w:r>
      <w:r w:rsidRPr="00E41A1E">
        <w:t>.</w:t>
      </w:r>
    </w:p>
    <w:p w14:paraId="4876A7CA" w14:textId="3390BAAB" w:rsidR="008F25E6" w:rsidRDefault="008F25E6" w:rsidP="00E714A8">
      <w:pPr>
        <w:pStyle w:val="NoSpacing"/>
        <w:numPr>
          <w:ilvl w:val="0"/>
          <w:numId w:val="8"/>
        </w:numPr>
      </w:pPr>
      <w:r>
        <w:t xml:space="preserve">He/she is not in attendance for </w:t>
      </w:r>
      <w:r w:rsidR="006C6089">
        <w:t xml:space="preserve">a total of more than </w:t>
      </w:r>
      <w:r>
        <w:t>1.5 hours per class day.</w:t>
      </w:r>
    </w:p>
    <w:p w14:paraId="5255F2DC" w14:textId="0CA6C701" w:rsidR="003D63B1" w:rsidRDefault="000E359B" w:rsidP="000E359B">
      <w:pPr>
        <w:shd w:val="clear" w:color="auto" w:fill="FFFFFF"/>
        <w:spacing w:after="53" w:line="372" w:lineRule="atLeast"/>
        <w:textAlignment w:val="baseline"/>
        <w:outlineLvl w:val="2"/>
      </w:pPr>
      <w:r>
        <w:br/>
      </w:r>
      <w:r w:rsidR="003D63B1" w:rsidRPr="000E359B">
        <w:rPr>
          <w:rFonts w:asciiTheme="majorHAnsi" w:eastAsia="Times New Roman" w:hAnsiTheme="majorHAnsi" w:cs="Times New Roman"/>
          <w:color w:val="666666"/>
          <w:sz w:val="24"/>
          <w:szCs w:val="24"/>
        </w:rPr>
        <w:t>Makeup Procedure:</w:t>
      </w:r>
    </w:p>
    <w:p w14:paraId="0B0FC8F4" w14:textId="1F40B14D" w:rsidR="00051286" w:rsidRDefault="003D63B1" w:rsidP="00051286">
      <w:pPr>
        <w:pStyle w:val="NoSpacing"/>
      </w:pPr>
      <w:r>
        <w:t xml:space="preserve">Students are required to make up a missed class with another </w:t>
      </w:r>
      <w:r w:rsidR="00AA151D">
        <w:t xml:space="preserve">cohort (in person or </w:t>
      </w:r>
      <w:r>
        <w:t>online</w:t>
      </w:r>
      <w:r w:rsidR="00AA151D">
        <w:t>)</w:t>
      </w:r>
      <w:r>
        <w:t xml:space="preserve">, or by viewing a recording of the class online. </w:t>
      </w:r>
    </w:p>
    <w:p w14:paraId="49CBA31C" w14:textId="2F058C7E" w:rsidR="003D63B1" w:rsidRDefault="003D63B1" w:rsidP="00051286">
      <w:pPr>
        <w:pStyle w:val="NoSpacing"/>
      </w:pPr>
    </w:p>
    <w:p w14:paraId="37143A78" w14:textId="6F3DD425" w:rsidR="00AA151D" w:rsidRDefault="003D63B1" w:rsidP="00AA151D">
      <w:pPr>
        <w:rPr>
          <w:rFonts w:cstheme="minorHAnsi"/>
          <w:color w:val="333333"/>
          <w:shd w:val="clear" w:color="auto" w:fill="FFFFFF"/>
        </w:rPr>
      </w:pPr>
      <w:r>
        <w:t>All class lecture recordings and tests are now accessible in NEEC’s BOC “</w:t>
      </w:r>
      <w:proofErr w:type="spellStart"/>
      <w:r>
        <w:t>elearn</w:t>
      </w:r>
      <w:proofErr w:type="spellEnd"/>
      <w:r>
        <w:t>” Learning Management System (LMS). Students must be added to the LMS to access</w:t>
      </w:r>
      <w:r w:rsidR="00AA151D">
        <w:t xml:space="preserve"> the class recording and test. </w:t>
      </w:r>
      <w:r w:rsidR="00AA151D" w:rsidRPr="00E36BCE">
        <w:rPr>
          <w:rFonts w:cstheme="minorHAnsi"/>
        </w:rPr>
        <w:t>Please forward the</w:t>
      </w:r>
      <w:r w:rsidR="00AA151D">
        <w:rPr>
          <w:rFonts w:cstheme="minorHAnsi"/>
        </w:rPr>
        <w:t xml:space="preserve"> </w:t>
      </w:r>
      <w:proofErr w:type="gramStart"/>
      <w:r w:rsidR="00AA151D">
        <w:rPr>
          <w:rFonts w:cstheme="minorHAnsi"/>
        </w:rPr>
        <w:t>student</w:t>
      </w:r>
      <w:proofErr w:type="gramEnd"/>
      <w:r w:rsidR="00AA151D">
        <w:rPr>
          <w:rFonts w:cstheme="minorHAnsi"/>
        </w:rPr>
        <w:t xml:space="preserve"> </w:t>
      </w:r>
      <w:r w:rsidR="00AA151D" w:rsidRPr="00E36BCE">
        <w:rPr>
          <w:rFonts w:cstheme="minorHAnsi"/>
        </w:rPr>
        <w:t>name, email address, phone number and wh</w:t>
      </w:r>
      <w:r w:rsidR="00AA151D">
        <w:rPr>
          <w:rFonts w:cstheme="minorHAnsi"/>
        </w:rPr>
        <w:t xml:space="preserve">at class recording/test they need to Katherine Morgan </w:t>
      </w:r>
      <w:r w:rsidR="00AA151D" w:rsidRPr="00E36BCE">
        <w:rPr>
          <w:rFonts w:cstheme="minorHAnsi"/>
        </w:rPr>
        <w:t xml:space="preserve">at </w:t>
      </w:r>
      <w:r w:rsidR="00AA151D" w:rsidRPr="009E1E62">
        <w:rPr>
          <w:rStyle w:val="Hyperlink"/>
          <w:rFonts w:cstheme="minorHAnsi"/>
        </w:rPr>
        <w:t>support</w:t>
      </w:r>
      <w:r w:rsidR="00AA151D">
        <w:rPr>
          <w:rStyle w:val="Hyperlink"/>
          <w:rFonts w:cstheme="minorHAnsi"/>
        </w:rPr>
        <w:t>@katherinemorgan.net</w:t>
      </w:r>
      <w:r w:rsidR="00AA151D" w:rsidRPr="00E36BCE">
        <w:rPr>
          <w:rFonts w:cstheme="minorHAnsi"/>
        </w:rPr>
        <w:t xml:space="preserve">. An account will be set up for the student in the LMS and directions will be provided to them for accessing the recording, </w:t>
      </w:r>
      <w:proofErr w:type="gramStart"/>
      <w:r w:rsidR="00AA151D" w:rsidRPr="00E36BCE">
        <w:rPr>
          <w:rFonts w:cstheme="minorHAnsi"/>
        </w:rPr>
        <w:t>test</w:t>
      </w:r>
      <w:proofErr w:type="gramEnd"/>
      <w:r w:rsidR="00AA151D" w:rsidRPr="00E36BCE">
        <w:rPr>
          <w:rFonts w:cstheme="minorHAnsi"/>
        </w:rPr>
        <w:t xml:space="preserve"> and project assignment, including the direction that the student </w:t>
      </w:r>
      <w:r w:rsidR="00AA151D">
        <w:rPr>
          <w:rFonts w:cstheme="minorHAnsi"/>
        </w:rPr>
        <w:t xml:space="preserve">will need to </w:t>
      </w:r>
      <w:r w:rsidR="00AA151D" w:rsidRPr="00E36BCE">
        <w:rPr>
          <w:rFonts w:cstheme="minorHAnsi"/>
        </w:rPr>
        <w:t xml:space="preserve">forward their test results to </w:t>
      </w:r>
      <w:r w:rsidR="00AA151D">
        <w:rPr>
          <w:rFonts w:cstheme="minorHAnsi"/>
        </w:rPr>
        <w:t xml:space="preserve">their Program Administrator or Coordinator for updating their records. </w:t>
      </w:r>
      <w:r w:rsidR="00AA151D" w:rsidRPr="00E36BCE">
        <w:rPr>
          <w:rFonts w:cstheme="minorHAnsi"/>
          <w:color w:val="333333"/>
          <w:shd w:val="clear" w:color="auto" w:fill="FFFFFF"/>
        </w:rPr>
        <w:t xml:space="preserve">A student can re-take the test a total of three times. </w:t>
      </w:r>
    </w:p>
    <w:p w14:paraId="1E13E82F" w14:textId="77777777" w:rsidR="00AA151D" w:rsidRPr="00E36BCE" w:rsidRDefault="00AA151D" w:rsidP="00AA151D">
      <w:pPr>
        <w:rPr>
          <w:rFonts w:cstheme="minorHAnsi"/>
        </w:rPr>
      </w:pPr>
      <w:r w:rsidRPr="00E36BCE">
        <w:rPr>
          <w:rFonts w:cstheme="minorHAnsi"/>
        </w:rPr>
        <w:t xml:space="preserve">If a student has technical issues with the LMS, please forward these to </w:t>
      </w:r>
      <w:r>
        <w:rPr>
          <w:rFonts w:cstheme="minorHAnsi"/>
        </w:rPr>
        <w:t xml:space="preserve">Katherine Morgan at </w:t>
      </w:r>
      <w:r>
        <w:rPr>
          <w:rStyle w:val="Hyperlink"/>
          <w:rFonts w:cstheme="minorHAnsi"/>
        </w:rPr>
        <w:t>support@katherinemorgan.net</w:t>
      </w:r>
      <w:r>
        <w:rPr>
          <w:rFonts w:cstheme="minorHAnsi"/>
        </w:rPr>
        <w:t>.</w:t>
      </w:r>
    </w:p>
    <w:p w14:paraId="7CBF1DB3" w14:textId="77777777" w:rsidR="00AA151D" w:rsidRPr="00E36BCE" w:rsidRDefault="00AA151D" w:rsidP="00AA151D">
      <w:pPr>
        <w:rPr>
          <w:rFonts w:cstheme="minorHAnsi"/>
        </w:rPr>
      </w:pPr>
      <w:r w:rsidRPr="00E36BCE">
        <w:rPr>
          <w:rFonts w:cstheme="minorHAnsi"/>
        </w:rPr>
        <w:t>Relevant Contacts:</w:t>
      </w:r>
    </w:p>
    <w:p w14:paraId="4AE358EF" w14:textId="77777777" w:rsidR="00AA151D" w:rsidRPr="00E36BCE" w:rsidRDefault="00AA151D" w:rsidP="00AA151D">
      <w:pPr>
        <w:rPr>
          <w:rFonts w:cstheme="minorHAnsi"/>
        </w:rPr>
      </w:pPr>
      <w:r w:rsidRPr="00E36BCE">
        <w:rPr>
          <w:rFonts w:cstheme="minorHAnsi"/>
        </w:rPr>
        <w:t xml:space="preserve">Teresa Squillace </w:t>
      </w:r>
      <w:hyperlink r:id="rId7" w:history="1">
        <w:r w:rsidRPr="00E36BCE">
          <w:rPr>
            <w:rStyle w:val="Hyperlink"/>
            <w:rFonts w:cstheme="minorHAnsi"/>
          </w:rPr>
          <w:t>register@theboc.info</w:t>
        </w:r>
      </w:hyperlink>
    </w:p>
    <w:p w14:paraId="0ED79AE0" w14:textId="77777777" w:rsidR="00AA151D" w:rsidRPr="00E36BCE" w:rsidRDefault="00AA151D" w:rsidP="00AA151D">
      <w:pPr>
        <w:rPr>
          <w:rFonts w:cstheme="minorHAnsi"/>
        </w:rPr>
      </w:pPr>
      <w:r w:rsidRPr="00E36BCE">
        <w:rPr>
          <w:rFonts w:cstheme="minorHAnsi"/>
        </w:rPr>
        <w:t xml:space="preserve">Katherine Morgan </w:t>
      </w:r>
      <w:hyperlink r:id="rId8" w:history="1">
        <w:r w:rsidRPr="002950EA">
          <w:rPr>
            <w:rStyle w:val="Hyperlink"/>
            <w:rFonts w:cstheme="minorHAnsi"/>
            <w:shd w:val="clear" w:color="auto" w:fill="FFFFFF"/>
          </w:rPr>
          <w:t>support@katherinemorgan.net</w:t>
        </w:r>
      </w:hyperlink>
    </w:p>
    <w:p w14:paraId="02EB7E24" w14:textId="005D32E2" w:rsidR="003D63B1" w:rsidRDefault="003D63B1" w:rsidP="00051286">
      <w:pPr>
        <w:pStyle w:val="NoSpacing"/>
      </w:pPr>
      <w:r>
        <w:t xml:space="preserve"> </w:t>
      </w:r>
    </w:p>
    <w:p w14:paraId="04626345" w14:textId="77777777" w:rsidR="00E714A8" w:rsidRPr="00E41A1E" w:rsidRDefault="00E714A8" w:rsidP="00E714A8">
      <w:pPr>
        <w:shd w:val="clear" w:color="auto" w:fill="FFFFFF"/>
        <w:spacing w:after="0" w:line="240" w:lineRule="auto"/>
        <w:ind w:left="400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14:paraId="6318DF63" w14:textId="1E2C3FE0" w:rsidR="00DB2D51" w:rsidRPr="0023322F" w:rsidRDefault="00DB2D51" w:rsidP="0023322F">
      <w:pPr>
        <w:pStyle w:val="NormalWeb"/>
        <w:shd w:val="clear" w:color="auto" w:fill="FFFFFF"/>
        <w:spacing w:before="0" w:beforeAutospacing="0" w:after="240" w:afterAutospacing="0" w:line="280" w:lineRule="atLeast"/>
        <w:textAlignment w:val="baseline"/>
        <w:rPr>
          <w:rFonts w:asciiTheme="majorHAnsi" w:hAnsiTheme="majorHAnsi"/>
          <w:color w:val="3F3F3F"/>
        </w:rPr>
      </w:pPr>
    </w:p>
    <w:sectPr w:rsidR="00DB2D51" w:rsidRPr="0023322F" w:rsidSect="00DB2D5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E6AD" w14:textId="77777777" w:rsidR="00EB7A86" w:rsidRDefault="00EB7A86" w:rsidP="00EB7A86">
      <w:pPr>
        <w:spacing w:after="0" w:line="240" w:lineRule="auto"/>
      </w:pPr>
      <w:r>
        <w:separator/>
      </w:r>
    </w:p>
  </w:endnote>
  <w:endnote w:type="continuationSeparator" w:id="0">
    <w:p w14:paraId="719488C1" w14:textId="77777777" w:rsidR="00EB7A86" w:rsidRDefault="00EB7A86" w:rsidP="00EB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ADC8" w14:textId="07947BEC" w:rsidR="00EB7A86" w:rsidRPr="00EB7A86" w:rsidRDefault="00EB7A86" w:rsidP="00EB7A86">
    <w:pPr>
      <w:pStyle w:val="Footer"/>
      <w:jc w:val="center"/>
      <w:rPr>
        <w:i/>
        <w:iCs/>
        <w:sz w:val="18"/>
        <w:szCs w:val="18"/>
      </w:rPr>
    </w:pPr>
    <w:r w:rsidRPr="00EB7A86">
      <w:rPr>
        <w:i/>
        <w:iCs/>
        <w:sz w:val="18"/>
        <w:szCs w:val="18"/>
      </w:rPr>
      <w:fldChar w:fldCharType="begin"/>
    </w:r>
    <w:r w:rsidRPr="00EB7A86">
      <w:rPr>
        <w:i/>
        <w:iCs/>
        <w:sz w:val="18"/>
        <w:szCs w:val="18"/>
      </w:rPr>
      <w:instrText xml:space="preserve"> FILENAME \p \* MERGEFORMAT </w:instrText>
    </w:r>
    <w:r w:rsidRPr="00EB7A86">
      <w:rPr>
        <w:i/>
        <w:iCs/>
        <w:sz w:val="18"/>
        <w:szCs w:val="18"/>
      </w:rPr>
      <w:fldChar w:fldCharType="separate"/>
    </w:r>
    <w:r w:rsidRPr="00EB7A86">
      <w:rPr>
        <w:i/>
        <w:iCs/>
        <w:noProof/>
        <w:sz w:val="18"/>
        <w:szCs w:val="18"/>
      </w:rPr>
      <w:t>S:\BOC\Repository items (non-curriculum)\CM Procedures\Attendance-Policy-and-Make-up-Procedure- PARTNERS-1.0.docx</w:t>
    </w:r>
    <w:r w:rsidRPr="00EB7A86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FED4" w14:textId="77777777" w:rsidR="00EB7A86" w:rsidRDefault="00EB7A86" w:rsidP="00EB7A86">
      <w:pPr>
        <w:spacing w:after="0" w:line="240" w:lineRule="auto"/>
      </w:pPr>
      <w:r>
        <w:separator/>
      </w:r>
    </w:p>
  </w:footnote>
  <w:footnote w:type="continuationSeparator" w:id="0">
    <w:p w14:paraId="73514302" w14:textId="77777777" w:rsidR="00EB7A86" w:rsidRDefault="00EB7A86" w:rsidP="00EB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F77"/>
    <w:multiLevelType w:val="hybridMultilevel"/>
    <w:tmpl w:val="FE74600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47C3A72"/>
    <w:multiLevelType w:val="multilevel"/>
    <w:tmpl w:val="7F38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AA06D4"/>
    <w:multiLevelType w:val="hybridMultilevel"/>
    <w:tmpl w:val="3C1C80CE"/>
    <w:lvl w:ilvl="0" w:tplc="3B883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09D7"/>
    <w:multiLevelType w:val="multilevel"/>
    <w:tmpl w:val="4D18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D570EB"/>
    <w:multiLevelType w:val="multilevel"/>
    <w:tmpl w:val="6AEA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31518"/>
    <w:multiLevelType w:val="hybridMultilevel"/>
    <w:tmpl w:val="9470F090"/>
    <w:lvl w:ilvl="0" w:tplc="55E49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146B6"/>
    <w:multiLevelType w:val="multilevel"/>
    <w:tmpl w:val="7F38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1755BB"/>
    <w:multiLevelType w:val="multilevel"/>
    <w:tmpl w:val="5808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069450">
    <w:abstractNumId w:val="6"/>
  </w:num>
  <w:num w:numId="2" w16cid:durableId="1208837460">
    <w:abstractNumId w:val="3"/>
  </w:num>
  <w:num w:numId="3" w16cid:durableId="2050253738">
    <w:abstractNumId w:val="4"/>
  </w:num>
  <w:num w:numId="4" w16cid:durableId="662591915">
    <w:abstractNumId w:val="5"/>
  </w:num>
  <w:num w:numId="5" w16cid:durableId="1101684134">
    <w:abstractNumId w:val="7"/>
  </w:num>
  <w:num w:numId="6" w16cid:durableId="1257640429">
    <w:abstractNumId w:val="2"/>
  </w:num>
  <w:num w:numId="7" w16cid:durableId="463621215">
    <w:abstractNumId w:val="0"/>
  </w:num>
  <w:num w:numId="8" w16cid:durableId="63329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1E"/>
    <w:rsid w:val="00051286"/>
    <w:rsid w:val="000A37C0"/>
    <w:rsid w:val="000D4F9C"/>
    <w:rsid w:val="000E359B"/>
    <w:rsid w:val="0023322F"/>
    <w:rsid w:val="00276AB1"/>
    <w:rsid w:val="002E4324"/>
    <w:rsid w:val="003D63B1"/>
    <w:rsid w:val="00432C9C"/>
    <w:rsid w:val="006903BA"/>
    <w:rsid w:val="006C6089"/>
    <w:rsid w:val="00752648"/>
    <w:rsid w:val="00836C8F"/>
    <w:rsid w:val="008A13C4"/>
    <w:rsid w:val="008B1922"/>
    <w:rsid w:val="008F25E6"/>
    <w:rsid w:val="00937BBC"/>
    <w:rsid w:val="00AA151D"/>
    <w:rsid w:val="00BE094C"/>
    <w:rsid w:val="00C655F4"/>
    <w:rsid w:val="00CB459A"/>
    <w:rsid w:val="00D20235"/>
    <w:rsid w:val="00D71D37"/>
    <w:rsid w:val="00DB2D51"/>
    <w:rsid w:val="00E41A1E"/>
    <w:rsid w:val="00E714A8"/>
    <w:rsid w:val="00EB7A86"/>
    <w:rsid w:val="00E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0566E"/>
  <w15:docId w15:val="{435B51A8-CE46-9E4F-98ED-9D78E8D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F9C"/>
  </w:style>
  <w:style w:type="paragraph" w:styleId="Heading3">
    <w:name w:val="heading 3"/>
    <w:basedOn w:val="Normal"/>
    <w:link w:val="Heading3Char"/>
    <w:uiPriority w:val="9"/>
    <w:qFormat/>
    <w:rsid w:val="00E41A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1A1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4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E41A1E"/>
    <w:rPr>
      <w:i/>
      <w:iCs/>
    </w:rPr>
  </w:style>
  <w:style w:type="character" w:customStyle="1" w:styleId="apple-converted-space">
    <w:name w:val="apple-converted-space"/>
    <w:basedOn w:val="DefaultParagraphFont"/>
    <w:rsid w:val="00E41A1E"/>
  </w:style>
  <w:style w:type="paragraph" w:styleId="ListParagraph">
    <w:name w:val="List Paragraph"/>
    <w:basedOn w:val="Normal"/>
    <w:uiPriority w:val="34"/>
    <w:qFormat/>
    <w:rsid w:val="00E41A1E"/>
    <w:pPr>
      <w:ind w:left="720"/>
      <w:contextualSpacing/>
    </w:pPr>
  </w:style>
  <w:style w:type="paragraph" w:styleId="NoSpacing">
    <w:name w:val="No Spacing"/>
    <w:uiPriority w:val="1"/>
    <w:qFormat/>
    <w:rsid w:val="00E714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0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2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3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E43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15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A86"/>
  </w:style>
  <w:style w:type="paragraph" w:styleId="Footer">
    <w:name w:val="footer"/>
    <w:basedOn w:val="Normal"/>
    <w:link w:val="FooterChar"/>
    <w:uiPriority w:val="99"/>
    <w:unhideWhenUsed/>
    <w:rsid w:val="00EB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katherinemorga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er@theboc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</dc:creator>
  <cp:lastModifiedBy>Julie Brown</cp:lastModifiedBy>
  <cp:revision>6</cp:revision>
  <dcterms:created xsi:type="dcterms:W3CDTF">2023-01-05T20:50:00Z</dcterms:created>
  <dcterms:modified xsi:type="dcterms:W3CDTF">2023-01-19T22:11:00Z</dcterms:modified>
</cp:coreProperties>
</file>